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9592B">
      <w:pPr>
        <w:pStyle w:val="7"/>
        <w:widowControl/>
        <w:adjustRightInd w:val="0"/>
        <w:snapToGrid w:val="0"/>
        <w:spacing w:line="360" w:lineRule="auto"/>
        <w:jc w:val="left"/>
        <w:rPr>
          <w:rFonts w:ascii="黑体" w:eastAsia="黑体"/>
          <w:bCs/>
          <w:color w:val="000000" w:themeColor="text1"/>
          <w:sz w:val="32"/>
          <w:highlight w:val="none"/>
          <w14:textFill>
            <w14:solidFill>
              <w14:schemeClr w14:val="tx1"/>
            </w14:solidFill>
          </w14:textFill>
        </w:rPr>
      </w:pPr>
      <w:r>
        <w:rPr>
          <w:rFonts w:hint="eastAsia" w:ascii="黑体" w:eastAsia="黑体"/>
          <w:bCs/>
          <w:color w:val="000000" w:themeColor="text1"/>
          <w:sz w:val="32"/>
          <w:highlight w:val="none"/>
          <w14:textFill>
            <w14:solidFill>
              <w14:schemeClr w14:val="tx1"/>
            </w14:solidFill>
          </w14:textFill>
        </w:rPr>
        <w:drawing>
          <wp:inline distT="0" distB="0" distL="0" distR="0">
            <wp:extent cx="2324100" cy="371475"/>
            <wp:effectExtent l="0" t="0" r="0" b="9525"/>
            <wp:docPr id="7"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logo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324100" cy="371475"/>
                    </a:xfrm>
                    <a:prstGeom prst="rect">
                      <a:avLst/>
                    </a:prstGeom>
                    <a:noFill/>
                    <a:ln>
                      <a:noFill/>
                    </a:ln>
                  </pic:spPr>
                </pic:pic>
              </a:graphicData>
            </a:graphic>
          </wp:inline>
        </w:drawing>
      </w:r>
    </w:p>
    <w:p w14:paraId="0DCD7DF9">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140B4A04">
      <w:pPr>
        <w:pStyle w:val="7"/>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28D95FC9">
      <w:pPr>
        <w:pStyle w:val="7"/>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11AEAF1B">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r>
        <w:rPr>
          <w:rFonts w:hint="eastAsia" w:ascii="黑体" w:eastAsia="黑体"/>
          <w:bCs/>
          <w:color w:val="000000" w:themeColor="text1"/>
          <w:sz w:val="52"/>
          <w:szCs w:val="52"/>
          <w:highlight w:val="none"/>
          <w:lang w:val="en-US" w:eastAsia="zh-CN"/>
          <w14:textFill>
            <w14:solidFill>
              <w14:schemeClr w14:val="tx1"/>
            </w14:solidFill>
          </w14:textFill>
        </w:rPr>
        <w:t>市场</w:t>
      </w:r>
      <w:r>
        <w:rPr>
          <w:rFonts w:hint="eastAsia" w:ascii="黑体" w:eastAsia="黑体"/>
          <w:bCs/>
          <w:color w:val="000000" w:themeColor="text1"/>
          <w:sz w:val="52"/>
          <w:szCs w:val="52"/>
          <w:highlight w:val="none"/>
          <w14:textFill>
            <w14:solidFill>
              <w14:schemeClr w14:val="tx1"/>
            </w14:solidFill>
          </w14:textFill>
        </w:rPr>
        <w:t>询价采购</w:t>
      </w:r>
    </w:p>
    <w:p w14:paraId="5073A8A6">
      <w:pPr>
        <w:pStyle w:val="7"/>
        <w:widowControl/>
        <w:adjustRightInd w:val="0"/>
        <w:snapToGrid w:val="0"/>
        <w:spacing w:line="360" w:lineRule="auto"/>
        <w:jc w:val="center"/>
        <w:rPr>
          <w:rFonts w:ascii="黑体" w:eastAsia="黑体"/>
          <w:bCs/>
          <w:color w:val="000000" w:themeColor="text1"/>
          <w:sz w:val="72"/>
          <w:szCs w:val="72"/>
          <w:highlight w:val="none"/>
          <w14:textFill>
            <w14:solidFill>
              <w14:schemeClr w14:val="tx1"/>
            </w14:solidFill>
          </w14:textFill>
        </w:rPr>
      </w:pPr>
    </w:p>
    <w:p w14:paraId="4AE91773">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r>
        <w:rPr>
          <w:rFonts w:hint="eastAsia" w:ascii="黑体" w:eastAsia="黑体"/>
          <w:bCs/>
          <w:color w:val="000000" w:themeColor="text1"/>
          <w:sz w:val="72"/>
          <w:highlight w:val="none"/>
          <w14:textFill>
            <w14:solidFill>
              <w14:schemeClr w14:val="tx1"/>
            </w14:solidFill>
          </w14:textFill>
        </w:rPr>
        <w:t>询  价  文  件</w:t>
      </w:r>
    </w:p>
    <w:p w14:paraId="5285055D">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0F87C74A">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6EFDF878">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573D66C7">
      <w:pPr>
        <w:pStyle w:val="7"/>
        <w:widowControl/>
        <w:adjustRightInd w:val="0"/>
        <w:snapToGrid w:val="0"/>
        <w:spacing w:line="240" w:lineRule="auto"/>
        <w:jc w:val="center"/>
        <w:rPr>
          <w:rFonts w:ascii="黑体" w:eastAsia="黑体"/>
          <w:bCs/>
          <w:color w:val="000000" w:themeColor="text1"/>
          <w:sz w:val="52"/>
          <w:szCs w:val="52"/>
          <w:highlight w:val="none"/>
          <w14:textFill>
            <w14:solidFill>
              <w14:schemeClr w14:val="tx1"/>
            </w14:solidFill>
          </w14:textFill>
        </w:rPr>
      </w:pPr>
    </w:p>
    <w:p w14:paraId="0E36B459">
      <w:pPr>
        <w:pStyle w:val="7"/>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tbl>
      <w:tblPr>
        <w:tblStyle w:val="12"/>
        <w:tblW w:w="8019" w:type="dxa"/>
        <w:jc w:val="center"/>
        <w:tblLayout w:type="fixed"/>
        <w:tblCellMar>
          <w:top w:w="0" w:type="dxa"/>
          <w:left w:w="108" w:type="dxa"/>
          <w:bottom w:w="0" w:type="dxa"/>
          <w:right w:w="108" w:type="dxa"/>
        </w:tblCellMar>
      </w:tblPr>
      <w:tblGrid>
        <w:gridCol w:w="1951"/>
        <w:gridCol w:w="284"/>
        <w:gridCol w:w="5784"/>
      </w:tblGrid>
      <w:tr w14:paraId="172348FE">
        <w:tblPrEx>
          <w:tblCellMar>
            <w:top w:w="0" w:type="dxa"/>
            <w:left w:w="108" w:type="dxa"/>
            <w:bottom w:w="0" w:type="dxa"/>
            <w:right w:w="108" w:type="dxa"/>
          </w:tblCellMar>
        </w:tblPrEx>
        <w:trPr>
          <w:trHeight w:val="77" w:hRule="atLeast"/>
          <w:jc w:val="center"/>
        </w:trPr>
        <w:tc>
          <w:tcPr>
            <w:tcW w:w="1951" w:type="dxa"/>
            <w:vAlign w:val="center"/>
          </w:tcPr>
          <w:p w14:paraId="48AF21A9">
            <w:pPr>
              <w:pStyle w:val="7"/>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370D0699">
            <w:pPr>
              <w:pStyle w:val="7"/>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784" w:type="dxa"/>
            <w:vAlign w:val="center"/>
          </w:tcPr>
          <w:p w14:paraId="0FA18D73">
            <w:pPr>
              <w:pStyle w:val="7"/>
              <w:widowControl/>
              <w:adjustRightInd w:val="0"/>
              <w:snapToGrid w:val="0"/>
              <w:spacing w:line="360" w:lineRule="auto"/>
              <w:jc w:val="left"/>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YX-20260914-10</w:t>
            </w:r>
          </w:p>
        </w:tc>
      </w:tr>
      <w:tr w14:paraId="1458745A">
        <w:tblPrEx>
          <w:tblCellMar>
            <w:top w:w="0" w:type="dxa"/>
            <w:left w:w="108" w:type="dxa"/>
            <w:bottom w:w="0" w:type="dxa"/>
            <w:right w:w="108" w:type="dxa"/>
          </w:tblCellMar>
        </w:tblPrEx>
        <w:trPr>
          <w:trHeight w:val="77" w:hRule="atLeast"/>
          <w:jc w:val="center"/>
        </w:trPr>
        <w:tc>
          <w:tcPr>
            <w:tcW w:w="1951" w:type="dxa"/>
          </w:tcPr>
          <w:p w14:paraId="6BA19C63">
            <w:pPr>
              <w:pStyle w:val="7"/>
              <w:widowControl/>
              <w:adjustRightInd w:val="0"/>
              <w:snapToGrid w:val="0"/>
              <w:spacing w:line="360" w:lineRule="auto"/>
              <w:jc w:val="center"/>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 目 名 称</w:t>
            </w:r>
          </w:p>
        </w:tc>
        <w:tc>
          <w:tcPr>
            <w:tcW w:w="284" w:type="dxa"/>
          </w:tcPr>
          <w:p w14:paraId="31FF51C6">
            <w:pPr>
              <w:pStyle w:val="7"/>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784" w:type="dxa"/>
            <w:vAlign w:val="center"/>
          </w:tcPr>
          <w:p w14:paraId="5CAA1552">
            <w:pPr>
              <w:pStyle w:val="7"/>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eastAsia="宋体"/>
                <w:b/>
                <w:bCs/>
                <w:color w:val="000000" w:themeColor="text1"/>
                <w:sz w:val="28"/>
                <w:szCs w:val="28"/>
                <w:highlight w:val="none"/>
                <w:lang w:eastAsia="zh-CN"/>
                <w14:textFill>
                  <w14:solidFill>
                    <w14:schemeClr w14:val="tx1"/>
                  </w14:solidFill>
                </w14:textFill>
              </w:rPr>
              <w:t>阳江市阳东区红丰镇中心小学学生升降式午休课桌椅及光能黑板项目</w:t>
            </w:r>
          </w:p>
        </w:tc>
      </w:tr>
      <w:tr w14:paraId="412E0EF6">
        <w:tblPrEx>
          <w:tblCellMar>
            <w:top w:w="0" w:type="dxa"/>
            <w:left w:w="108" w:type="dxa"/>
            <w:bottom w:w="0" w:type="dxa"/>
            <w:right w:w="108" w:type="dxa"/>
          </w:tblCellMar>
        </w:tblPrEx>
        <w:trPr>
          <w:trHeight w:val="574" w:hRule="atLeast"/>
          <w:jc w:val="center"/>
        </w:trPr>
        <w:tc>
          <w:tcPr>
            <w:tcW w:w="1951" w:type="dxa"/>
            <w:vAlign w:val="center"/>
          </w:tcPr>
          <w:p w14:paraId="3159B491">
            <w:pPr>
              <w:pStyle w:val="7"/>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295E51A4">
            <w:pPr>
              <w:pStyle w:val="7"/>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784" w:type="dxa"/>
            <w:vAlign w:val="center"/>
          </w:tcPr>
          <w:p w14:paraId="5DE1B0F9">
            <w:pPr>
              <w:pStyle w:val="7"/>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eastAsia="宋体"/>
                <w:b/>
                <w:bCs/>
                <w:color w:val="000000" w:themeColor="text1"/>
                <w:sz w:val="28"/>
                <w:szCs w:val="28"/>
                <w:highlight w:val="none"/>
                <w:lang w:eastAsia="zh-CN"/>
                <w14:textFill>
                  <w14:solidFill>
                    <w14:schemeClr w14:val="tx1"/>
                  </w14:solidFill>
                </w14:textFill>
              </w:rPr>
              <w:t>阳江市阳东区红丰镇中心小学</w:t>
            </w:r>
          </w:p>
        </w:tc>
      </w:tr>
      <w:tr w14:paraId="5D8FA45D">
        <w:tblPrEx>
          <w:tblCellMar>
            <w:top w:w="0" w:type="dxa"/>
            <w:left w:w="108" w:type="dxa"/>
            <w:bottom w:w="0" w:type="dxa"/>
            <w:right w:w="108" w:type="dxa"/>
          </w:tblCellMar>
        </w:tblPrEx>
        <w:trPr>
          <w:trHeight w:val="77" w:hRule="atLeast"/>
          <w:jc w:val="center"/>
        </w:trPr>
        <w:tc>
          <w:tcPr>
            <w:tcW w:w="1951" w:type="dxa"/>
            <w:vAlign w:val="center"/>
          </w:tcPr>
          <w:p w14:paraId="37FE4B08">
            <w:pPr>
              <w:pStyle w:val="7"/>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741F5E04">
            <w:pPr>
              <w:pStyle w:val="7"/>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784" w:type="dxa"/>
            <w:vAlign w:val="center"/>
          </w:tcPr>
          <w:p w14:paraId="29644ABF">
            <w:pPr>
              <w:pStyle w:val="7"/>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5087DBDA">
      <w:pPr>
        <w:pStyle w:val="7"/>
        <w:widowControl/>
        <w:adjustRightInd w:val="0"/>
        <w:snapToGrid w:val="0"/>
        <w:spacing w:line="360" w:lineRule="auto"/>
        <w:ind w:firstLine="3480" w:firstLineChars="1450"/>
        <w:rPr>
          <w:rFonts w:hint="eastAsia" w:ascii="黑体" w:eastAsia="黑体"/>
          <w:bCs/>
          <w:color w:val="000000" w:themeColor="text1"/>
          <w:sz w:val="24"/>
          <w:szCs w:val="24"/>
          <w:highlight w:val="none"/>
          <w14:textFill>
            <w14:solidFill>
              <w14:schemeClr w14:val="tx1"/>
            </w14:solidFill>
          </w14:textFill>
        </w:rPr>
      </w:pPr>
    </w:p>
    <w:p w14:paraId="1CA4FEEB">
      <w:pPr>
        <w:pStyle w:val="7"/>
        <w:widowControl/>
        <w:adjustRightInd w:val="0"/>
        <w:snapToGrid w:val="0"/>
        <w:spacing w:line="360" w:lineRule="auto"/>
        <w:ind w:firstLine="4350" w:firstLineChars="1450"/>
        <w:rPr>
          <w:rFonts w:ascii="黑体" w:eastAsia="黑体"/>
          <w:bCs/>
          <w:color w:val="000000" w:themeColor="text1"/>
          <w:sz w:val="30"/>
          <w:szCs w:val="30"/>
          <w:highlight w:val="none"/>
          <w14:textFill>
            <w14:solidFill>
              <w14:schemeClr w14:val="tx1"/>
            </w14:solidFill>
          </w14:textFill>
        </w:rPr>
        <w:sectPr>
          <w:headerReference r:id="rId4" w:type="first"/>
          <w:footerReference r:id="rId7" w:type="first"/>
          <w:footerReference r:id="rId5" w:type="default"/>
          <w:headerReference r:id="rId3" w:type="even"/>
          <w:footerReference r:id="rId6" w:type="even"/>
          <w:pgSz w:w="11907" w:h="16840"/>
          <w:pgMar w:top="1418" w:right="1474" w:bottom="1418" w:left="1474" w:header="851" w:footer="851" w:gutter="0"/>
          <w:pgNumType w:fmt="decimal"/>
          <w:cols w:space="720" w:num="1"/>
          <w:titlePg/>
          <w:docGrid w:linePitch="380" w:charSpace="-5735"/>
        </w:sectPr>
      </w:pPr>
    </w:p>
    <w:p w14:paraId="1A98324C">
      <w:pPr>
        <w:pStyle w:val="21"/>
        <w:jc w:val="center"/>
        <w:outlineLvl w:val="1"/>
        <w:rPr>
          <w:color w:val="000000" w:themeColor="text1"/>
          <w:highlight w:val="none"/>
          <w14:textFill>
            <w14:solidFill>
              <w14:schemeClr w14:val="tx1"/>
            </w14:solidFill>
          </w14:textFill>
        </w:rPr>
      </w:pPr>
      <w:r>
        <w:rPr>
          <w:b/>
          <w:color w:val="000000" w:themeColor="text1"/>
          <w:sz w:val="36"/>
          <w:highlight w:val="none"/>
          <w14:textFill>
            <w14:solidFill>
              <w14:schemeClr w14:val="tx1"/>
            </w14:solidFill>
          </w14:textFill>
        </w:rPr>
        <w:t>第</w:t>
      </w:r>
      <w:r>
        <w:rPr>
          <w:rFonts w:hint="eastAsia"/>
          <w:b/>
          <w:color w:val="000000" w:themeColor="text1"/>
          <w:sz w:val="36"/>
          <w:highlight w:val="none"/>
          <w:lang w:val="en-US" w:eastAsia="zh-CN"/>
          <w14:textFill>
            <w14:solidFill>
              <w14:schemeClr w14:val="tx1"/>
            </w14:solidFill>
          </w14:textFill>
        </w:rPr>
        <w:t>一</w:t>
      </w:r>
      <w:r>
        <w:rPr>
          <w:b/>
          <w:color w:val="000000" w:themeColor="text1"/>
          <w:sz w:val="36"/>
          <w:highlight w:val="none"/>
          <w14:textFill>
            <w14:solidFill>
              <w14:schemeClr w14:val="tx1"/>
            </w14:solidFill>
          </w14:textFill>
        </w:rPr>
        <w:t>章 采购需求</w:t>
      </w:r>
    </w:p>
    <w:p w14:paraId="561F9D93">
      <w:pPr>
        <w:jc w:val="center"/>
        <w:rPr>
          <w:b/>
          <w:color w:val="000000" w:themeColor="text1"/>
          <w:sz w:val="32"/>
          <w:szCs w:val="32"/>
          <w14:textFill>
            <w14:solidFill>
              <w14:schemeClr w14:val="tx1"/>
            </w14:solidFill>
          </w14:textFill>
        </w:rPr>
      </w:pPr>
    </w:p>
    <w:p w14:paraId="55EA8D88">
      <w:pPr>
        <w:jc w:val="center"/>
        <w:rPr>
          <w:b/>
          <w:color w:val="000000" w:themeColor="text1"/>
          <w:sz w:val="32"/>
          <w:szCs w:val="32"/>
          <w:highlight w:val="none"/>
          <w14:textFill>
            <w14:solidFill>
              <w14:schemeClr w14:val="tx1"/>
            </w14:solidFill>
          </w14:textFill>
        </w:rPr>
      </w:pPr>
      <w:r>
        <w:rPr>
          <w:b/>
          <w:color w:val="000000" w:themeColor="text1"/>
          <w:sz w:val="32"/>
          <w:szCs w:val="32"/>
          <w14:textFill>
            <w14:solidFill>
              <w14:schemeClr w14:val="tx1"/>
            </w14:solidFill>
          </w14:textFill>
        </w:rPr>
        <w:t>A 商务要求</w:t>
      </w:r>
    </w:p>
    <w:p w14:paraId="771EFA67">
      <w:pPr>
        <w:spacing w:line="360" w:lineRule="auto"/>
        <w:jc w:val="left"/>
        <w:rPr>
          <w:rFonts w:hint="eastAsia" w:ascii="宋体" w:hAnsi="宋体" w:cs="宋体"/>
          <w:b/>
          <w:bCs/>
          <w:color w:val="000000" w:themeColor="text1"/>
          <w:sz w:val="24"/>
          <w:szCs w:val="24"/>
          <w14:textFill>
            <w14:solidFill>
              <w14:schemeClr w14:val="tx1"/>
            </w14:solidFill>
          </w14:textFill>
        </w:rPr>
      </w:pPr>
    </w:p>
    <w:p w14:paraId="72E8AD7D">
      <w:pPr>
        <w:spacing w:line="360" w:lineRule="auto"/>
        <w:jc w:val="left"/>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一、</w:t>
      </w:r>
      <w:r>
        <w:rPr>
          <w:rFonts w:hint="eastAsia" w:ascii="宋体" w:hAnsi="宋体" w:cs="宋体"/>
          <w:b/>
          <w:bCs/>
          <w:color w:val="000000" w:themeColor="text1"/>
          <w:sz w:val="24"/>
          <w:szCs w:val="24"/>
          <w:lang w:val="en-US" w:eastAsia="zh-CN"/>
          <w14:textFill>
            <w14:solidFill>
              <w14:schemeClr w14:val="tx1"/>
            </w14:solidFill>
          </w14:textFill>
        </w:rPr>
        <w:t>供应商</w:t>
      </w:r>
      <w:r>
        <w:rPr>
          <w:rFonts w:hint="eastAsia" w:ascii="宋体" w:hAnsi="宋体" w:cs="宋体"/>
          <w:b/>
          <w:bCs/>
          <w:color w:val="000000" w:themeColor="text1"/>
          <w:sz w:val="24"/>
          <w:szCs w:val="24"/>
          <w14:textFill>
            <w14:solidFill>
              <w14:schemeClr w14:val="tx1"/>
            </w14:solidFill>
          </w14:textFill>
        </w:rPr>
        <w:t>资格要求：</w:t>
      </w:r>
    </w:p>
    <w:p w14:paraId="6C3EE483">
      <w:pPr>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供应商</w:t>
      </w:r>
      <w:r>
        <w:rPr>
          <w:rFonts w:hint="eastAsia" w:ascii="宋体" w:hAnsi="宋体" w:cs="宋体"/>
          <w:color w:val="000000" w:themeColor="text1"/>
          <w:sz w:val="24"/>
          <w:szCs w:val="24"/>
          <w14:textFill>
            <w14:solidFill>
              <w14:schemeClr w14:val="tx1"/>
            </w14:solidFill>
          </w14:textFill>
        </w:rPr>
        <w:t>应具备《中华人民共和国政府采购法》第二十二条规定的条件：</w:t>
      </w:r>
    </w:p>
    <w:p w14:paraId="0F51D844">
      <w:pPr>
        <w:spacing w:line="360" w:lineRule="auto"/>
        <w:ind w:firstLine="120"/>
        <w:jc w:val="left"/>
        <w:rPr>
          <w:rFonts w:hint="eastAsia" w:ascii="宋体" w:hAnsi="宋体" w:cs="宋体" w:eastAsiaTheme="minorEastAsia"/>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1）具有独立承担民事责任的能力</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提供营业执照副本复印件</w:t>
      </w:r>
      <w:r>
        <w:rPr>
          <w:rFonts w:hint="eastAsia" w:ascii="宋体" w:hAnsi="宋体" w:cs="宋体"/>
          <w:color w:val="000000" w:themeColor="text1"/>
          <w:sz w:val="24"/>
          <w:szCs w:val="24"/>
          <w:lang w:eastAsia="zh-CN"/>
          <w14:textFill>
            <w14:solidFill>
              <w14:schemeClr w14:val="tx1"/>
            </w14:solidFill>
          </w14:textFill>
        </w:rPr>
        <w:t>）</w:t>
      </w:r>
    </w:p>
    <w:p w14:paraId="29FFC45D">
      <w:pPr>
        <w:spacing w:line="360" w:lineRule="auto"/>
        <w:ind w:firstLine="120"/>
        <w:jc w:val="left"/>
        <w:rPr>
          <w:rFonts w:hint="eastAsia" w:ascii="宋体" w:hAnsi="宋体" w:cs="宋体" w:eastAsiaTheme="minorEastAsia"/>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2）具有良好的商业信誉和健全的财务会计制度</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提供《资格信用承诺函》</w:t>
      </w:r>
      <w:r>
        <w:rPr>
          <w:rFonts w:hint="eastAsia" w:ascii="宋体" w:hAnsi="宋体" w:cs="宋体"/>
          <w:color w:val="000000" w:themeColor="text1"/>
          <w:sz w:val="24"/>
          <w:szCs w:val="24"/>
          <w:lang w:eastAsia="zh-CN"/>
          <w14:textFill>
            <w14:solidFill>
              <w14:schemeClr w14:val="tx1"/>
            </w14:solidFill>
          </w14:textFill>
        </w:rPr>
        <w:t>）</w:t>
      </w:r>
    </w:p>
    <w:p w14:paraId="4278A6C7">
      <w:pPr>
        <w:spacing w:line="360" w:lineRule="auto"/>
        <w:ind w:firstLine="120"/>
        <w:jc w:val="left"/>
        <w:rPr>
          <w:rFonts w:hint="eastAsia" w:ascii="宋体" w:hAnsi="宋体" w:cs="宋体" w:eastAsiaTheme="minorEastAsia"/>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3）具有履行合同所必需的设备和专业技术能力</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提供《资格信用承诺函》</w:t>
      </w:r>
      <w:r>
        <w:rPr>
          <w:rFonts w:hint="eastAsia" w:ascii="宋体" w:hAnsi="宋体" w:cs="宋体"/>
          <w:color w:val="000000" w:themeColor="text1"/>
          <w:sz w:val="24"/>
          <w:szCs w:val="24"/>
          <w:lang w:eastAsia="zh-CN"/>
          <w14:textFill>
            <w14:solidFill>
              <w14:schemeClr w14:val="tx1"/>
            </w14:solidFill>
          </w14:textFill>
        </w:rPr>
        <w:t>）</w:t>
      </w:r>
    </w:p>
    <w:p w14:paraId="699A6D80">
      <w:pPr>
        <w:spacing w:line="360" w:lineRule="auto"/>
        <w:ind w:firstLine="120"/>
        <w:jc w:val="left"/>
        <w:rPr>
          <w:rFonts w:hint="eastAsia" w:ascii="宋体" w:hAnsi="宋体" w:cs="宋体" w:eastAsiaTheme="minorEastAsia"/>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4）有依法缴纳税收和社会保障资金的良好记录</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提供《资格信用承诺函》</w:t>
      </w:r>
      <w:r>
        <w:rPr>
          <w:rFonts w:hint="eastAsia" w:ascii="宋体" w:hAnsi="宋体" w:cs="宋体"/>
          <w:color w:val="000000" w:themeColor="text1"/>
          <w:sz w:val="24"/>
          <w:szCs w:val="24"/>
          <w:lang w:eastAsia="zh-CN"/>
          <w14:textFill>
            <w14:solidFill>
              <w14:schemeClr w14:val="tx1"/>
            </w14:solidFill>
          </w14:textFill>
        </w:rPr>
        <w:t>）</w:t>
      </w:r>
    </w:p>
    <w:p w14:paraId="430EBF77">
      <w:pPr>
        <w:spacing w:line="360" w:lineRule="auto"/>
        <w:ind w:firstLine="120"/>
        <w:jc w:val="left"/>
        <w:rPr>
          <w:rFonts w:hint="eastAsia" w:ascii="宋体" w:hAnsi="宋体" w:cs="宋体" w:eastAsiaTheme="minorEastAsia"/>
          <w:color w:val="000000" w:themeColor="text1"/>
          <w:sz w:val="24"/>
          <w:szCs w:val="24"/>
          <w:lang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5）参加政府采购活动前三年内，在经营活动中没有重大违法记录</w:t>
      </w:r>
      <w:r>
        <w:rPr>
          <w:rFonts w:hint="eastAsia" w:ascii="宋体" w:hAnsi="宋体" w:cs="宋体"/>
          <w:color w:val="000000" w:themeColor="text1"/>
          <w:sz w:val="24"/>
          <w:szCs w:val="24"/>
          <w:lang w:val="en-US" w:eastAsia="zh-CN"/>
          <w14:textFill>
            <w14:solidFill>
              <w14:schemeClr w14:val="tx1"/>
            </w14:solidFill>
          </w14:textFill>
        </w:rPr>
        <w:t>；</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提供《资格信用承诺函》</w:t>
      </w:r>
      <w:r>
        <w:rPr>
          <w:rFonts w:hint="eastAsia" w:ascii="宋体" w:hAnsi="宋体" w:cs="宋体"/>
          <w:color w:val="000000" w:themeColor="text1"/>
          <w:sz w:val="24"/>
          <w:szCs w:val="24"/>
          <w:lang w:eastAsia="zh-CN"/>
          <w14:textFill>
            <w14:solidFill>
              <w14:schemeClr w14:val="tx1"/>
            </w14:solidFill>
          </w14:textFill>
        </w:rPr>
        <w:t>）</w:t>
      </w:r>
    </w:p>
    <w:p w14:paraId="1FC63159">
      <w:pPr>
        <w:spacing w:line="360" w:lineRule="auto"/>
        <w:ind w:firstLine="120"/>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6）法律、行政法规规定的其它条件。</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lang w:val="en-US" w:eastAsia="zh-CN"/>
          <w14:textFill>
            <w14:solidFill>
              <w14:schemeClr w14:val="tx1"/>
            </w14:solidFill>
          </w14:textFill>
        </w:rPr>
        <w:t>提供《资格信用承诺函》</w:t>
      </w:r>
      <w:r>
        <w:rPr>
          <w:rFonts w:hint="eastAsia" w:ascii="宋体" w:hAnsi="宋体" w:cs="宋体"/>
          <w:color w:val="000000" w:themeColor="text1"/>
          <w:sz w:val="24"/>
          <w:szCs w:val="24"/>
          <w:lang w:eastAsia="zh-CN"/>
          <w14:textFill>
            <w14:solidFill>
              <w14:schemeClr w14:val="tx1"/>
            </w14:solidFill>
          </w14:textFill>
        </w:rPr>
        <w:t>）</w:t>
      </w:r>
    </w:p>
    <w:p w14:paraId="0AA721B1">
      <w:pPr>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本项目不接受联合体投标。</w:t>
      </w:r>
    </w:p>
    <w:p w14:paraId="49239C30">
      <w:pPr>
        <w:tabs>
          <w:tab w:val="left" w:pos="1888"/>
        </w:tabs>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二、货物要求</w:t>
      </w:r>
      <w:r>
        <w:rPr>
          <w:rFonts w:hint="eastAsia" w:ascii="宋体" w:hAnsi="宋体" w:cs="宋体"/>
          <w:b/>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投标人必须按货物清单提供厂商原装、全新的、符合用户提出的有关质量标准的货物，配件及资料齐全。</w:t>
      </w:r>
    </w:p>
    <w:p w14:paraId="750D9D72">
      <w:pPr>
        <w:tabs>
          <w:tab w:val="left" w:pos="1888"/>
        </w:tabs>
        <w:spacing w:line="360" w:lineRule="auto"/>
        <w:jc w:val="left"/>
        <w:rPr>
          <w:rFonts w:hint="default" w:ascii="宋体" w:hAnsi="宋体" w:cs="宋体" w:eastAsiaTheme="minorEastAsia"/>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三、报价上限：</w:t>
      </w:r>
      <w:r>
        <w:rPr>
          <w:rFonts w:hint="eastAsia" w:ascii="宋体" w:hAnsi="宋体" w:cs="宋体"/>
          <w:b w:val="0"/>
          <w:bCs w:val="0"/>
          <w:color w:val="000000" w:themeColor="text1"/>
          <w:sz w:val="24"/>
          <w:szCs w:val="24"/>
          <w:lang w:val="en-US" w:eastAsia="zh-CN"/>
          <w14:textFill>
            <w14:solidFill>
              <w14:schemeClr w14:val="tx1"/>
            </w14:solidFill>
          </w14:textFill>
        </w:rPr>
        <w:t>人民币383000.00元。</w:t>
      </w:r>
    </w:p>
    <w:tbl>
      <w:tblPr>
        <w:tblStyle w:val="12"/>
        <w:tblW w:w="4915"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
      <w:tblGrid>
        <w:gridCol w:w="757"/>
        <w:gridCol w:w="1433"/>
        <w:gridCol w:w="900"/>
        <w:gridCol w:w="1333"/>
        <w:gridCol w:w="1267"/>
        <w:gridCol w:w="1417"/>
        <w:gridCol w:w="2000"/>
      </w:tblGrid>
      <w:tr w14:paraId="40C80C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898" w:hRule="atLeast"/>
          <w:tblHeader/>
        </w:trPr>
        <w:tc>
          <w:tcPr>
            <w:tcW w:w="757" w:type="dxa"/>
            <w:tcBorders>
              <w:tl2br w:val="nil"/>
              <w:tr2bl w:val="nil"/>
            </w:tcBorders>
            <w:shd w:val="clear" w:color="auto" w:fill="auto"/>
            <w:tcMar>
              <w:top w:w="96" w:type="dxa"/>
              <w:left w:w="96" w:type="dxa"/>
              <w:bottom w:w="96" w:type="dxa"/>
              <w:right w:w="96" w:type="dxa"/>
            </w:tcMar>
            <w:vAlign w:val="center"/>
          </w:tcPr>
          <w:p w14:paraId="6AB46CC6">
            <w:pPr>
              <w:bidi w:val="0"/>
              <w:jc w:val="center"/>
              <w:rPr>
                <w:rFonts w:hint="eastAsia" w:ascii="宋体" w:hAnsi="宋体" w:eastAsia="宋体" w:cs="宋体"/>
                <w:sz w:val="24"/>
                <w:szCs w:val="24"/>
              </w:rPr>
            </w:pPr>
            <w:r>
              <w:rPr>
                <w:rFonts w:hint="eastAsia" w:ascii="宋体" w:hAnsi="宋体" w:eastAsia="宋体" w:cs="宋体"/>
                <w:sz w:val="24"/>
                <w:szCs w:val="24"/>
              </w:rPr>
              <w:t>序号</w:t>
            </w:r>
          </w:p>
        </w:tc>
        <w:tc>
          <w:tcPr>
            <w:tcW w:w="1433" w:type="dxa"/>
            <w:tcBorders>
              <w:tl2br w:val="nil"/>
              <w:tr2bl w:val="nil"/>
            </w:tcBorders>
            <w:shd w:val="clear" w:color="auto" w:fill="auto"/>
            <w:tcMar>
              <w:top w:w="96" w:type="dxa"/>
              <w:left w:w="96" w:type="dxa"/>
              <w:bottom w:w="96" w:type="dxa"/>
              <w:right w:w="96" w:type="dxa"/>
            </w:tcMar>
            <w:vAlign w:val="center"/>
          </w:tcPr>
          <w:p w14:paraId="612D7B92">
            <w:pPr>
              <w:bidi w:val="0"/>
              <w:jc w:val="center"/>
              <w:rPr>
                <w:rFonts w:hint="eastAsia" w:ascii="宋体" w:hAnsi="宋体" w:eastAsia="宋体" w:cs="宋体"/>
                <w:sz w:val="24"/>
                <w:szCs w:val="24"/>
              </w:rPr>
            </w:pPr>
            <w:r>
              <w:rPr>
                <w:rFonts w:hint="eastAsia" w:ascii="宋体" w:hAnsi="宋体" w:eastAsia="宋体" w:cs="宋体"/>
                <w:sz w:val="24"/>
                <w:szCs w:val="24"/>
              </w:rPr>
              <w:t>货物名称</w:t>
            </w:r>
          </w:p>
        </w:tc>
        <w:tc>
          <w:tcPr>
            <w:tcW w:w="900" w:type="dxa"/>
            <w:tcBorders>
              <w:tl2br w:val="nil"/>
              <w:tr2bl w:val="nil"/>
            </w:tcBorders>
            <w:shd w:val="clear" w:color="auto" w:fill="auto"/>
            <w:tcMar>
              <w:top w:w="96" w:type="dxa"/>
              <w:left w:w="96" w:type="dxa"/>
              <w:bottom w:w="96" w:type="dxa"/>
              <w:right w:w="96" w:type="dxa"/>
            </w:tcMar>
            <w:vAlign w:val="center"/>
          </w:tcPr>
          <w:p w14:paraId="7304AC11">
            <w:pPr>
              <w:bidi w:val="0"/>
              <w:jc w:val="center"/>
              <w:rPr>
                <w:rFonts w:hint="eastAsia" w:ascii="宋体" w:hAnsi="宋体" w:eastAsia="宋体" w:cs="宋体"/>
                <w:sz w:val="24"/>
                <w:szCs w:val="24"/>
              </w:rPr>
            </w:pPr>
            <w:r>
              <w:rPr>
                <w:rFonts w:hint="eastAsia" w:ascii="宋体" w:hAnsi="宋体" w:eastAsia="宋体" w:cs="宋体"/>
                <w:sz w:val="24"/>
                <w:szCs w:val="24"/>
              </w:rPr>
              <w:t>单位</w:t>
            </w:r>
          </w:p>
        </w:tc>
        <w:tc>
          <w:tcPr>
            <w:tcW w:w="1333" w:type="dxa"/>
            <w:tcBorders>
              <w:tl2br w:val="nil"/>
              <w:tr2bl w:val="nil"/>
            </w:tcBorders>
            <w:shd w:val="clear" w:color="auto" w:fill="auto"/>
            <w:tcMar>
              <w:top w:w="96" w:type="dxa"/>
              <w:left w:w="96" w:type="dxa"/>
              <w:bottom w:w="96" w:type="dxa"/>
              <w:right w:w="96" w:type="dxa"/>
            </w:tcMar>
            <w:vAlign w:val="center"/>
          </w:tcPr>
          <w:p w14:paraId="7B2EC1A9">
            <w:pPr>
              <w:bidi w:val="0"/>
              <w:jc w:val="center"/>
              <w:rPr>
                <w:rFonts w:hint="eastAsia" w:ascii="宋体" w:hAnsi="宋体" w:eastAsia="宋体" w:cs="宋体"/>
                <w:sz w:val="24"/>
                <w:szCs w:val="24"/>
              </w:rPr>
            </w:pPr>
            <w:r>
              <w:rPr>
                <w:rFonts w:hint="eastAsia" w:ascii="宋体" w:hAnsi="宋体" w:eastAsia="宋体" w:cs="宋体"/>
                <w:sz w:val="24"/>
                <w:szCs w:val="24"/>
              </w:rPr>
              <w:t>采购数量</w:t>
            </w:r>
          </w:p>
        </w:tc>
        <w:tc>
          <w:tcPr>
            <w:tcW w:w="1267" w:type="dxa"/>
            <w:tcBorders>
              <w:tl2br w:val="nil"/>
              <w:tr2bl w:val="nil"/>
            </w:tcBorders>
            <w:shd w:val="clear" w:color="auto" w:fill="auto"/>
            <w:tcMar>
              <w:top w:w="96" w:type="dxa"/>
              <w:left w:w="96" w:type="dxa"/>
              <w:bottom w:w="96" w:type="dxa"/>
              <w:right w:w="96" w:type="dxa"/>
            </w:tcMar>
            <w:vAlign w:val="center"/>
          </w:tcPr>
          <w:p w14:paraId="5F84F438">
            <w:pPr>
              <w:bidi w:val="0"/>
              <w:jc w:val="center"/>
              <w:rPr>
                <w:rFonts w:hint="eastAsia" w:ascii="宋体" w:hAnsi="宋体" w:eastAsia="宋体" w:cs="宋体"/>
                <w:sz w:val="24"/>
                <w:szCs w:val="24"/>
              </w:rPr>
            </w:pPr>
            <w:r>
              <w:rPr>
                <w:rFonts w:hint="eastAsia" w:ascii="宋体" w:hAnsi="宋体" w:eastAsia="宋体" w:cs="宋体"/>
                <w:sz w:val="24"/>
                <w:szCs w:val="24"/>
              </w:rPr>
              <w:t>最高限价</w:t>
            </w:r>
          </w:p>
        </w:tc>
        <w:tc>
          <w:tcPr>
            <w:tcW w:w="1417" w:type="dxa"/>
            <w:tcBorders>
              <w:tl2br w:val="nil"/>
              <w:tr2bl w:val="nil"/>
            </w:tcBorders>
            <w:shd w:val="clear" w:color="auto" w:fill="auto"/>
            <w:tcMar>
              <w:top w:w="96" w:type="dxa"/>
              <w:left w:w="96" w:type="dxa"/>
              <w:bottom w:w="96" w:type="dxa"/>
              <w:right w:w="96" w:type="dxa"/>
            </w:tcMar>
            <w:vAlign w:val="center"/>
          </w:tcPr>
          <w:p w14:paraId="39A3E699">
            <w:pPr>
              <w:bidi w:val="0"/>
              <w:jc w:val="center"/>
              <w:rPr>
                <w:rFonts w:hint="eastAsia" w:ascii="宋体" w:hAnsi="宋体" w:eastAsia="宋体" w:cs="宋体"/>
                <w:sz w:val="24"/>
                <w:szCs w:val="24"/>
              </w:rPr>
            </w:pPr>
            <w:r>
              <w:rPr>
                <w:rFonts w:hint="eastAsia" w:ascii="宋体" w:hAnsi="宋体" w:eastAsia="宋体" w:cs="宋体"/>
                <w:sz w:val="24"/>
                <w:szCs w:val="24"/>
              </w:rPr>
              <w:t>合价</w:t>
            </w:r>
          </w:p>
          <w:p w14:paraId="0C585CF5">
            <w:pPr>
              <w:bidi w:val="0"/>
              <w:jc w:val="center"/>
              <w:rPr>
                <w:rFonts w:hint="eastAsia" w:ascii="宋体" w:hAnsi="宋体" w:eastAsia="宋体" w:cs="宋体"/>
                <w:sz w:val="24"/>
                <w:szCs w:val="24"/>
              </w:rPr>
            </w:pPr>
            <w:r>
              <w:rPr>
                <w:rFonts w:hint="eastAsia" w:ascii="宋体" w:hAnsi="宋体" w:eastAsia="宋体" w:cs="宋体"/>
                <w:sz w:val="24"/>
                <w:szCs w:val="24"/>
              </w:rPr>
              <w:t>（总价）</w:t>
            </w:r>
          </w:p>
        </w:tc>
        <w:tc>
          <w:tcPr>
            <w:tcW w:w="2000" w:type="dxa"/>
            <w:tcBorders>
              <w:tl2br w:val="nil"/>
              <w:tr2bl w:val="nil"/>
            </w:tcBorders>
            <w:shd w:val="clear" w:color="auto" w:fill="auto"/>
            <w:tcMar>
              <w:top w:w="96" w:type="dxa"/>
              <w:left w:w="96" w:type="dxa"/>
              <w:bottom w:w="96" w:type="dxa"/>
              <w:right w:w="96" w:type="dxa"/>
            </w:tcMar>
            <w:vAlign w:val="center"/>
          </w:tcPr>
          <w:p w14:paraId="1AAE799B">
            <w:pPr>
              <w:bidi w:val="0"/>
              <w:jc w:val="center"/>
              <w:rPr>
                <w:rFonts w:hint="eastAsia" w:ascii="宋体" w:hAnsi="宋体" w:eastAsia="宋体" w:cs="宋体"/>
                <w:sz w:val="24"/>
                <w:szCs w:val="24"/>
              </w:rPr>
            </w:pPr>
            <w:r>
              <w:rPr>
                <w:rFonts w:hint="eastAsia" w:ascii="宋体" w:hAnsi="宋体" w:eastAsia="宋体" w:cs="宋体"/>
                <w:sz w:val="24"/>
                <w:szCs w:val="24"/>
              </w:rPr>
              <w:t>备注</w:t>
            </w:r>
          </w:p>
        </w:tc>
      </w:tr>
      <w:tr w14:paraId="18B0B5B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542" w:hRule="atLeast"/>
        </w:trPr>
        <w:tc>
          <w:tcPr>
            <w:tcW w:w="757" w:type="dxa"/>
            <w:tcBorders>
              <w:tl2br w:val="nil"/>
              <w:tr2bl w:val="nil"/>
            </w:tcBorders>
            <w:shd w:val="clear" w:color="auto" w:fill="auto"/>
            <w:tcMar>
              <w:top w:w="96" w:type="dxa"/>
              <w:left w:w="96" w:type="dxa"/>
              <w:bottom w:w="96" w:type="dxa"/>
              <w:right w:w="96" w:type="dxa"/>
            </w:tcMar>
            <w:vAlign w:val="center"/>
          </w:tcPr>
          <w:p w14:paraId="1198C0B6">
            <w:pPr>
              <w:bidi w:val="0"/>
              <w:jc w:val="center"/>
              <w:rPr>
                <w:rFonts w:hint="eastAsia" w:ascii="宋体" w:hAnsi="宋体" w:eastAsia="宋体" w:cs="宋体"/>
                <w:sz w:val="24"/>
                <w:szCs w:val="24"/>
              </w:rPr>
            </w:pPr>
            <w:r>
              <w:rPr>
                <w:rFonts w:hint="eastAsia" w:ascii="宋体" w:hAnsi="宋体" w:eastAsia="宋体" w:cs="宋体"/>
                <w:sz w:val="24"/>
                <w:szCs w:val="24"/>
              </w:rPr>
              <w:t>1</w:t>
            </w:r>
          </w:p>
        </w:tc>
        <w:tc>
          <w:tcPr>
            <w:tcW w:w="1433" w:type="dxa"/>
            <w:tcBorders>
              <w:tl2br w:val="nil"/>
              <w:tr2bl w:val="nil"/>
            </w:tcBorders>
            <w:shd w:val="clear" w:color="auto" w:fill="auto"/>
            <w:tcMar>
              <w:top w:w="96" w:type="dxa"/>
              <w:left w:w="96" w:type="dxa"/>
              <w:bottom w:w="96" w:type="dxa"/>
              <w:right w:w="96" w:type="dxa"/>
            </w:tcMar>
            <w:vAlign w:val="center"/>
          </w:tcPr>
          <w:p w14:paraId="56FC104D">
            <w:pPr>
              <w:bidi w:val="0"/>
              <w:jc w:val="center"/>
              <w:rPr>
                <w:rFonts w:hint="eastAsia" w:ascii="宋体" w:hAnsi="宋体" w:eastAsia="宋体" w:cs="宋体"/>
                <w:sz w:val="24"/>
                <w:szCs w:val="24"/>
              </w:rPr>
            </w:pPr>
            <w:r>
              <w:rPr>
                <w:rFonts w:hint="eastAsia" w:ascii="宋体" w:hAnsi="宋体" w:eastAsia="宋体" w:cs="宋体"/>
                <w:sz w:val="24"/>
                <w:szCs w:val="24"/>
              </w:rPr>
              <w:t>课桌椅</w:t>
            </w:r>
          </w:p>
        </w:tc>
        <w:tc>
          <w:tcPr>
            <w:tcW w:w="900" w:type="dxa"/>
            <w:tcBorders>
              <w:tl2br w:val="nil"/>
              <w:tr2bl w:val="nil"/>
            </w:tcBorders>
            <w:shd w:val="clear" w:color="auto" w:fill="auto"/>
            <w:tcMar>
              <w:top w:w="96" w:type="dxa"/>
              <w:left w:w="96" w:type="dxa"/>
              <w:bottom w:w="96" w:type="dxa"/>
              <w:right w:w="96" w:type="dxa"/>
            </w:tcMar>
            <w:vAlign w:val="center"/>
          </w:tcPr>
          <w:p w14:paraId="4F67B3E6">
            <w:pPr>
              <w:bidi w:val="0"/>
              <w:jc w:val="center"/>
              <w:rPr>
                <w:rFonts w:hint="eastAsia" w:ascii="宋体" w:hAnsi="宋体" w:eastAsia="宋体" w:cs="宋体"/>
                <w:sz w:val="24"/>
                <w:szCs w:val="24"/>
              </w:rPr>
            </w:pPr>
            <w:r>
              <w:rPr>
                <w:rFonts w:hint="eastAsia" w:ascii="宋体" w:hAnsi="宋体" w:eastAsia="宋体" w:cs="宋体"/>
                <w:sz w:val="24"/>
                <w:szCs w:val="24"/>
              </w:rPr>
              <w:t>套</w:t>
            </w:r>
          </w:p>
        </w:tc>
        <w:tc>
          <w:tcPr>
            <w:tcW w:w="1333" w:type="dxa"/>
            <w:tcBorders>
              <w:tl2br w:val="nil"/>
              <w:tr2bl w:val="nil"/>
            </w:tcBorders>
            <w:shd w:val="clear" w:color="auto" w:fill="auto"/>
            <w:tcMar>
              <w:top w:w="96" w:type="dxa"/>
              <w:left w:w="96" w:type="dxa"/>
              <w:bottom w:w="96" w:type="dxa"/>
              <w:right w:w="96" w:type="dxa"/>
            </w:tcMar>
            <w:vAlign w:val="center"/>
          </w:tcPr>
          <w:p w14:paraId="50389FA8">
            <w:pPr>
              <w:bidi w:val="0"/>
              <w:jc w:val="center"/>
              <w:rPr>
                <w:rFonts w:hint="eastAsia" w:ascii="宋体" w:hAnsi="宋体" w:eastAsia="宋体" w:cs="宋体"/>
                <w:sz w:val="24"/>
                <w:szCs w:val="24"/>
              </w:rPr>
            </w:pPr>
            <w:r>
              <w:rPr>
                <w:rFonts w:hint="eastAsia" w:ascii="宋体" w:hAnsi="宋体" w:eastAsia="宋体" w:cs="宋体"/>
                <w:sz w:val="24"/>
                <w:szCs w:val="24"/>
              </w:rPr>
              <w:t>500</w:t>
            </w:r>
          </w:p>
        </w:tc>
        <w:tc>
          <w:tcPr>
            <w:tcW w:w="1267" w:type="dxa"/>
            <w:tcBorders>
              <w:tl2br w:val="nil"/>
              <w:tr2bl w:val="nil"/>
            </w:tcBorders>
            <w:shd w:val="clear" w:color="auto" w:fill="auto"/>
            <w:tcMar>
              <w:top w:w="96" w:type="dxa"/>
              <w:left w:w="96" w:type="dxa"/>
              <w:bottom w:w="96" w:type="dxa"/>
              <w:right w:w="96" w:type="dxa"/>
            </w:tcMar>
            <w:vAlign w:val="center"/>
          </w:tcPr>
          <w:p w14:paraId="77805237">
            <w:pPr>
              <w:bidi w:val="0"/>
              <w:jc w:val="center"/>
              <w:rPr>
                <w:rFonts w:hint="default" w:ascii="宋体" w:hAnsi="宋体" w:eastAsia="宋体" w:cs="宋体"/>
                <w:sz w:val="24"/>
                <w:szCs w:val="24"/>
                <w:lang w:val="en-US" w:eastAsia="zh-CN"/>
              </w:rPr>
            </w:pPr>
            <w:r>
              <w:rPr>
                <w:rFonts w:hint="eastAsia" w:ascii="宋体" w:hAnsi="宋体" w:eastAsia="宋体" w:cs="宋体"/>
                <w:sz w:val="24"/>
                <w:szCs w:val="24"/>
              </w:rPr>
              <w:t>550</w:t>
            </w:r>
            <w:r>
              <w:rPr>
                <w:rFonts w:hint="eastAsia" w:ascii="宋体" w:hAnsi="宋体" w:eastAsia="宋体" w:cs="宋体"/>
                <w:sz w:val="24"/>
                <w:szCs w:val="24"/>
                <w:lang w:val="en-US" w:eastAsia="zh-CN"/>
              </w:rPr>
              <w:t>.00</w:t>
            </w:r>
          </w:p>
        </w:tc>
        <w:tc>
          <w:tcPr>
            <w:tcW w:w="1417" w:type="dxa"/>
            <w:tcBorders>
              <w:tl2br w:val="nil"/>
              <w:tr2bl w:val="nil"/>
            </w:tcBorders>
            <w:shd w:val="clear" w:color="auto" w:fill="auto"/>
            <w:tcMar>
              <w:top w:w="96" w:type="dxa"/>
              <w:left w:w="96" w:type="dxa"/>
              <w:bottom w:w="96" w:type="dxa"/>
              <w:right w:w="96" w:type="dxa"/>
            </w:tcMar>
            <w:vAlign w:val="center"/>
          </w:tcPr>
          <w:p w14:paraId="7D5EB44C">
            <w:pPr>
              <w:bidi w:val="0"/>
              <w:jc w:val="center"/>
              <w:rPr>
                <w:rFonts w:hint="default" w:ascii="宋体" w:hAnsi="宋体" w:eastAsia="宋体" w:cs="宋体"/>
                <w:sz w:val="24"/>
                <w:szCs w:val="24"/>
                <w:lang w:val="en-US" w:eastAsia="zh-CN"/>
              </w:rPr>
            </w:pPr>
            <w:r>
              <w:rPr>
                <w:rFonts w:hint="eastAsia" w:ascii="宋体" w:hAnsi="宋体" w:eastAsia="宋体" w:cs="宋体"/>
                <w:sz w:val="24"/>
                <w:szCs w:val="24"/>
              </w:rPr>
              <w:t>275000</w:t>
            </w:r>
            <w:r>
              <w:rPr>
                <w:rFonts w:hint="eastAsia" w:ascii="宋体" w:hAnsi="宋体" w:eastAsia="宋体" w:cs="宋体"/>
                <w:sz w:val="24"/>
                <w:szCs w:val="24"/>
                <w:lang w:val="en-US" w:eastAsia="zh-CN"/>
              </w:rPr>
              <w:t>.00</w:t>
            </w:r>
          </w:p>
        </w:tc>
        <w:tc>
          <w:tcPr>
            <w:tcW w:w="2000" w:type="dxa"/>
            <w:vMerge w:val="restart"/>
            <w:tcBorders>
              <w:tl2br w:val="nil"/>
              <w:tr2bl w:val="nil"/>
            </w:tcBorders>
            <w:shd w:val="clear" w:color="auto" w:fill="auto"/>
            <w:tcMar>
              <w:top w:w="96" w:type="dxa"/>
              <w:left w:w="96" w:type="dxa"/>
              <w:bottom w:w="96" w:type="dxa"/>
              <w:right w:w="96" w:type="dxa"/>
            </w:tcMar>
            <w:vAlign w:val="center"/>
          </w:tcPr>
          <w:p w14:paraId="5953B2A6">
            <w:pPr>
              <w:bidi w:val="0"/>
              <w:jc w:val="center"/>
              <w:rPr>
                <w:rFonts w:hint="eastAsia" w:ascii="宋体" w:hAnsi="宋体" w:eastAsia="宋体" w:cs="宋体"/>
                <w:sz w:val="24"/>
                <w:szCs w:val="24"/>
              </w:rPr>
            </w:pPr>
            <w:r>
              <w:rPr>
                <w:rFonts w:hint="eastAsia" w:ascii="宋体" w:hAnsi="宋体" w:eastAsia="宋体" w:cs="宋体"/>
                <w:sz w:val="24"/>
                <w:szCs w:val="24"/>
              </w:rPr>
              <w:t>严格控制在中央补助资金额度内，无额外自筹资金。</w:t>
            </w:r>
          </w:p>
        </w:tc>
      </w:tr>
      <w:tr w14:paraId="38DB712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671" w:hRule="atLeast"/>
        </w:trPr>
        <w:tc>
          <w:tcPr>
            <w:tcW w:w="757" w:type="dxa"/>
            <w:tcBorders>
              <w:tl2br w:val="nil"/>
              <w:tr2bl w:val="nil"/>
            </w:tcBorders>
            <w:shd w:val="clear" w:color="auto" w:fill="auto"/>
            <w:tcMar>
              <w:top w:w="96" w:type="dxa"/>
              <w:left w:w="96" w:type="dxa"/>
              <w:bottom w:w="96" w:type="dxa"/>
              <w:right w:w="96" w:type="dxa"/>
            </w:tcMar>
            <w:vAlign w:val="center"/>
          </w:tcPr>
          <w:p w14:paraId="547FA755">
            <w:pPr>
              <w:bidi w:val="0"/>
              <w:jc w:val="center"/>
              <w:rPr>
                <w:rFonts w:hint="eastAsia" w:ascii="宋体" w:hAnsi="宋体" w:eastAsia="宋体" w:cs="宋体"/>
                <w:sz w:val="24"/>
                <w:szCs w:val="24"/>
              </w:rPr>
            </w:pPr>
            <w:r>
              <w:rPr>
                <w:rFonts w:hint="eastAsia" w:ascii="宋体" w:hAnsi="宋体" w:eastAsia="宋体" w:cs="宋体"/>
                <w:sz w:val="24"/>
                <w:szCs w:val="24"/>
              </w:rPr>
              <w:t>2</w:t>
            </w:r>
          </w:p>
        </w:tc>
        <w:tc>
          <w:tcPr>
            <w:tcW w:w="1433" w:type="dxa"/>
            <w:tcBorders>
              <w:tl2br w:val="nil"/>
              <w:tr2bl w:val="nil"/>
            </w:tcBorders>
            <w:shd w:val="clear" w:color="auto" w:fill="auto"/>
            <w:tcMar>
              <w:top w:w="96" w:type="dxa"/>
              <w:left w:w="96" w:type="dxa"/>
              <w:bottom w:w="96" w:type="dxa"/>
              <w:right w:w="96" w:type="dxa"/>
            </w:tcMar>
            <w:vAlign w:val="center"/>
          </w:tcPr>
          <w:p w14:paraId="7D2D777F">
            <w:pPr>
              <w:bidi w:val="0"/>
              <w:jc w:val="center"/>
              <w:rPr>
                <w:rFonts w:hint="eastAsia" w:ascii="宋体" w:hAnsi="宋体" w:eastAsia="宋体" w:cs="宋体"/>
                <w:sz w:val="24"/>
                <w:szCs w:val="24"/>
              </w:rPr>
            </w:pPr>
            <w:r>
              <w:rPr>
                <w:rFonts w:hint="eastAsia" w:ascii="宋体" w:hAnsi="宋体" w:eastAsia="宋体" w:cs="宋体"/>
                <w:sz w:val="24"/>
                <w:szCs w:val="24"/>
              </w:rPr>
              <w:t>光能黑板</w:t>
            </w:r>
          </w:p>
        </w:tc>
        <w:tc>
          <w:tcPr>
            <w:tcW w:w="900" w:type="dxa"/>
            <w:tcBorders>
              <w:tl2br w:val="nil"/>
              <w:tr2bl w:val="nil"/>
            </w:tcBorders>
            <w:shd w:val="clear" w:color="auto" w:fill="auto"/>
            <w:tcMar>
              <w:top w:w="96" w:type="dxa"/>
              <w:left w:w="96" w:type="dxa"/>
              <w:bottom w:w="96" w:type="dxa"/>
              <w:right w:w="96" w:type="dxa"/>
            </w:tcMar>
            <w:vAlign w:val="center"/>
          </w:tcPr>
          <w:p w14:paraId="004975A5">
            <w:pPr>
              <w:bidi w:val="0"/>
              <w:jc w:val="center"/>
              <w:rPr>
                <w:rFonts w:hint="eastAsia" w:ascii="宋体" w:hAnsi="宋体" w:eastAsia="宋体" w:cs="宋体"/>
                <w:sz w:val="24"/>
                <w:szCs w:val="24"/>
              </w:rPr>
            </w:pPr>
            <w:r>
              <w:rPr>
                <w:rFonts w:hint="eastAsia" w:ascii="宋体" w:hAnsi="宋体" w:eastAsia="宋体" w:cs="宋体"/>
                <w:sz w:val="24"/>
                <w:szCs w:val="24"/>
              </w:rPr>
              <w:t>套</w:t>
            </w:r>
          </w:p>
        </w:tc>
        <w:tc>
          <w:tcPr>
            <w:tcW w:w="1333" w:type="dxa"/>
            <w:tcBorders>
              <w:tl2br w:val="nil"/>
              <w:tr2bl w:val="nil"/>
            </w:tcBorders>
            <w:shd w:val="clear" w:color="auto" w:fill="auto"/>
            <w:tcMar>
              <w:top w:w="96" w:type="dxa"/>
              <w:left w:w="96" w:type="dxa"/>
              <w:bottom w:w="96" w:type="dxa"/>
              <w:right w:w="96" w:type="dxa"/>
            </w:tcMar>
            <w:vAlign w:val="center"/>
          </w:tcPr>
          <w:p w14:paraId="62C53557">
            <w:pPr>
              <w:bidi w:val="0"/>
              <w:jc w:val="center"/>
              <w:rPr>
                <w:rFonts w:hint="eastAsia" w:ascii="宋体" w:hAnsi="宋体" w:eastAsia="宋体" w:cs="宋体"/>
                <w:sz w:val="24"/>
                <w:szCs w:val="24"/>
              </w:rPr>
            </w:pPr>
            <w:r>
              <w:rPr>
                <w:rFonts w:hint="eastAsia" w:ascii="宋体" w:hAnsi="宋体" w:eastAsia="宋体" w:cs="宋体"/>
                <w:sz w:val="24"/>
                <w:szCs w:val="24"/>
              </w:rPr>
              <w:t>12</w:t>
            </w:r>
          </w:p>
        </w:tc>
        <w:tc>
          <w:tcPr>
            <w:tcW w:w="1267" w:type="dxa"/>
            <w:tcBorders>
              <w:tl2br w:val="nil"/>
              <w:tr2bl w:val="nil"/>
            </w:tcBorders>
            <w:shd w:val="clear" w:color="auto" w:fill="auto"/>
            <w:tcMar>
              <w:top w:w="96" w:type="dxa"/>
              <w:left w:w="96" w:type="dxa"/>
              <w:bottom w:w="96" w:type="dxa"/>
              <w:right w:w="96" w:type="dxa"/>
            </w:tcMar>
            <w:vAlign w:val="center"/>
          </w:tcPr>
          <w:p w14:paraId="7394FEBF">
            <w:pPr>
              <w:bidi w:val="0"/>
              <w:jc w:val="center"/>
              <w:rPr>
                <w:rFonts w:hint="default" w:ascii="宋体" w:hAnsi="宋体" w:eastAsia="宋体" w:cs="宋体"/>
                <w:sz w:val="24"/>
                <w:szCs w:val="24"/>
                <w:lang w:val="en-US" w:eastAsia="zh-CN"/>
              </w:rPr>
            </w:pPr>
            <w:r>
              <w:rPr>
                <w:rFonts w:hint="eastAsia" w:ascii="宋体" w:hAnsi="宋体" w:eastAsia="宋体" w:cs="宋体"/>
                <w:sz w:val="24"/>
                <w:szCs w:val="24"/>
              </w:rPr>
              <w:t>9000</w:t>
            </w:r>
            <w:r>
              <w:rPr>
                <w:rFonts w:hint="eastAsia" w:ascii="宋体" w:hAnsi="宋体" w:eastAsia="宋体" w:cs="宋体"/>
                <w:sz w:val="24"/>
                <w:szCs w:val="24"/>
                <w:lang w:val="en-US" w:eastAsia="zh-CN"/>
              </w:rPr>
              <w:t>.00</w:t>
            </w:r>
          </w:p>
        </w:tc>
        <w:tc>
          <w:tcPr>
            <w:tcW w:w="1417" w:type="dxa"/>
            <w:tcBorders>
              <w:tl2br w:val="nil"/>
              <w:tr2bl w:val="nil"/>
            </w:tcBorders>
            <w:shd w:val="clear" w:color="auto" w:fill="auto"/>
            <w:tcMar>
              <w:top w:w="96" w:type="dxa"/>
              <w:left w:w="96" w:type="dxa"/>
              <w:bottom w:w="96" w:type="dxa"/>
              <w:right w:w="96" w:type="dxa"/>
            </w:tcMar>
            <w:vAlign w:val="center"/>
          </w:tcPr>
          <w:p w14:paraId="4B877EE5">
            <w:pPr>
              <w:bidi w:val="0"/>
              <w:jc w:val="center"/>
              <w:rPr>
                <w:rFonts w:hint="default" w:ascii="宋体" w:hAnsi="宋体" w:eastAsia="宋体" w:cs="宋体"/>
                <w:sz w:val="24"/>
                <w:szCs w:val="24"/>
                <w:lang w:val="en-US" w:eastAsia="zh-CN"/>
              </w:rPr>
            </w:pPr>
            <w:r>
              <w:rPr>
                <w:rFonts w:hint="eastAsia" w:ascii="宋体" w:hAnsi="宋体" w:eastAsia="宋体" w:cs="宋体"/>
                <w:sz w:val="24"/>
                <w:szCs w:val="24"/>
              </w:rPr>
              <w:t>108000</w:t>
            </w:r>
            <w:r>
              <w:rPr>
                <w:rFonts w:hint="eastAsia" w:ascii="宋体" w:hAnsi="宋体" w:eastAsia="宋体" w:cs="宋体"/>
                <w:sz w:val="24"/>
                <w:szCs w:val="24"/>
                <w:lang w:val="en-US" w:eastAsia="zh-CN"/>
              </w:rPr>
              <w:t>.00</w:t>
            </w:r>
          </w:p>
        </w:tc>
        <w:tc>
          <w:tcPr>
            <w:tcW w:w="2000" w:type="dxa"/>
            <w:vMerge w:val="continue"/>
            <w:tcBorders>
              <w:tl2br w:val="nil"/>
              <w:tr2bl w:val="nil"/>
            </w:tcBorders>
            <w:shd w:val="clear" w:color="auto" w:fill="auto"/>
            <w:tcMar>
              <w:top w:w="96" w:type="dxa"/>
              <w:left w:w="96" w:type="dxa"/>
              <w:bottom w:w="96" w:type="dxa"/>
              <w:right w:w="96" w:type="dxa"/>
            </w:tcMar>
            <w:vAlign w:val="center"/>
          </w:tcPr>
          <w:p w14:paraId="0EF2B4DE">
            <w:pPr>
              <w:bidi w:val="0"/>
              <w:jc w:val="center"/>
              <w:rPr>
                <w:rFonts w:hint="eastAsia" w:ascii="宋体" w:hAnsi="宋体" w:eastAsia="宋体" w:cs="宋体"/>
                <w:sz w:val="24"/>
                <w:szCs w:val="24"/>
              </w:rPr>
            </w:pPr>
          </w:p>
        </w:tc>
      </w:tr>
    </w:tbl>
    <w:p w14:paraId="2539D923">
      <w:pPr>
        <w:tabs>
          <w:tab w:val="left" w:pos="1888"/>
        </w:tabs>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四</w:t>
      </w:r>
      <w:r>
        <w:rPr>
          <w:rFonts w:hint="eastAsia" w:ascii="宋体" w:hAnsi="宋体" w:cs="宋体"/>
          <w:b/>
          <w:bCs/>
          <w:color w:val="000000" w:themeColor="text1"/>
          <w:sz w:val="24"/>
          <w:szCs w:val="24"/>
          <w14:textFill>
            <w14:solidFill>
              <w14:schemeClr w14:val="tx1"/>
            </w14:solidFill>
          </w14:textFill>
        </w:rPr>
        <w:t>、投标报价要求：</w:t>
      </w:r>
      <w:r>
        <w:rPr>
          <w:rFonts w:hint="eastAsia" w:ascii="宋体" w:hAnsi="宋体" w:cs="宋体"/>
          <w:color w:val="000000" w:themeColor="text1"/>
          <w:sz w:val="24"/>
          <w:szCs w:val="24"/>
          <w14:textFill>
            <w14:solidFill>
              <w14:schemeClr w14:val="tx1"/>
            </w14:solidFill>
          </w14:textFill>
        </w:rPr>
        <w:t>报价包括设备费</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运输费、卸装费、安装调试费、税金等一切费用</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采购人不再支付任何费用。</w:t>
      </w:r>
    </w:p>
    <w:p w14:paraId="0AD8DE99">
      <w:pPr>
        <w:tabs>
          <w:tab w:val="left" w:pos="1888"/>
        </w:tabs>
        <w:spacing w:line="360" w:lineRule="auto"/>
        <w:jc w:val="left"/>
        <w:rPr>
          <w:rFonts w:hint="default" w:ascii="宋体" w:hAnsi="宋体" w:cs="宋体" w:eastAsiaTheme="minorEastAsia"/>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五</w:t>
      </w:r>
      <w:r>
        <w:rPr>
          <w:rFonts w:hint="eastAsia" w:ascii="宋体" w:hAnsi="宋体" w:cs="宋体"/>
          <w:b/>
          <w:bCs/>
          <w:color w:val="000000" w:themeColor="text1"/>
          <w:sz w:val="24"/>
          <w:szCs w:val="24"/>
          <w14:textFill>
            <w14:solidFill>
              <w14:schemeClr w14:val="tx1"/>
            </w14:solidFill>
          </w14:textFill>
        </w:rPr>
        <w:t>、</w:t>
      </w:r>
      <w:r>
        <w:rPr>
          <w:rFonts w:hint="eastAsia" w:ascii="宋体" w:hAnsi="宋体" w:cs="宋体"/>
          <w:b/>
          <w:bCs/>
          <w:color w:val="000000" w:themeColor="text1"/>
          <w:sz w:val="24"/>
          <w:szCs w:val="24"/>
          <w:lang w:val="en-US" w:eastAsia="zh-CN"/>
          <w14:textFill>
            <w14:solidFill>
              <w14:schemeClr w14:val="tx1"/>
            </w14:solidFill>
          </w14:textFill>
        </w:rPr>
        <w:t>报价家数：</w:t>
      </w:r>
      <w:r>
        <w:rPr>
          <w:rFonts w:hint="eastAsia" w:ascii="宋体" w:hAnsi="宋体" w:cs="宋体"/>
          <w:b w:val="0"/>
          <w:bCs w:val="0"/>
          <w:color w:val="000000" w:themeColor="text1"/>
          <w:sz w:val="24"/>
          <w:szCs w:val="24"/>
          <w:lang w:val="en-US" w:eastAsia="zh-CN"/>
          <w14:textFill>
            <w14:solidFill>
              <w14:schemeClr w14:val="tx1"/>
            </w14:solidFill>
          </w14:textFill>
        </w:rPr>
        <w:t>不少5家。</w:t>
      </w:r>
    </w:p>
    <w:p w14:paraId="456E7EF8">
      <w:pPr>
        <w:tabs>
          <w:tab w:val="left" w:pos="1888"/>
        </w:tabs>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六、</w:t>
      </w:r>
      <w:r>
        <w:rPr>
          <w:rFonts w:hint="eastAsia" w:ascii="宋体" w:hAnsi="宋体" w:cs="宋体"/>
          <w:b/>
          <w:bCs/>
          <w:color w:val="000000" w:themeColor="text1"/>
          <w:sz w:val="24"/>
          <w:szCs w:val="24"/>
          <w14:textFill>
            <w14:solidFill>
              <w14:schemeClr w14:val="tx1"/>
            </w14:solidFill>
          </w14:textFill>
        </w:rPr>
        <w:t>合同签订要求：</w:t>
      </w:r>
      <w:r>
        <w:rPr>
          <w:rFonts w:hint="eastAsia" w:ascii="宋体" w:hAnsi="宋体" w:cs="宋体"/>
          <w:color w:val="000000" w:themeColor="text1"/>
          <w:sz w:val="24"/>
          <w:szCs w:val="24"/>
          <w14:textFill>
            <w14:solidFill>
              <w14:schemeClr w14:val="tx1"/>
            </w14:solidFill>
          </w14:textFill>
        </w:rPr>
        <w:t>采购合同由</w:t>
      </w:r>
      <w:r>
        <w:rPr>
          <w:rFonts w:hint="eastAsia" w:ascii="宋体" w:hAnsi="宋体" w:cs="宋体"/>
          <w:color w:val="000000" w:themeColor="text1"/>
          <w:sz w:val="24"/>
          <w:szCs w:val="24"/>
          <w:lang w:val="en-US" w:eastAsia="zh-CN"/>
          <w14:textFill>
            <w14:solidFill>
              <w14:schemeClr w14:val="tx1"/>
            </w14:solidFill>
          </w14:textFill>
        </w:rPr>
        <w:t>成交供应商</w:t>
      </w:r>
      <w:r>
        <w:rPr>
          <w:rFonts w:hint="eastAsia" w:ascii="宋体" w:hAnsi="宋体" w:cs="宋体"/>
          <w:color w:val="000000" w:themeColor="text1"/>
          <w:sz w:val="24"/>
          <w:szCs w:val="24"/>
          <w14:textFill>
            <w14:solidFill>
              <w14:schemeClr w14:val="tx1"/>
            </w14:solidFill>
          </w14:textFill>
        </w:rPr>
        <w:t>凭《</w:t>
      </w:r>
      <w:r>
        <w:rPr>
          <w:rFonts w:hint="eastAsia" w:ascii="宋体" w:hAnsi="宋体" w:cs="宋体"/>
          <w:color w:val="000000" w:themeColor="text1"/>
          <w:sz w:val="24"/>
          <w:szCs w:val="24"/>
          <w:lang w:val="en-US" w:eastAsia="zh-CN"/>
          <w14:textFill>
            <w14:solidFill>
              <w14:schemeClr w14:val="tx1"/>
            </w14:solidFill>
          </w14:textFill>
        </w:rPr>
        <w:t>成交</w:t>
      </w:r>
      <w:r>
        <w:rPr>
          <w:rFonts w:hint="eastAsia" w:ascii="宋体" w:hAnsi="宋体" w:cs="宋体"/>
          <w:color w:val="000000" w:themeColor="text1"/>
          <w:sz w:val="24"/>
          <w:szCs w:val="24"/>
          <w14:textFill>
            <w14:solidFill>
              <w14:schemeClr w14:val="tx1"/>
            </w14:solidFill>
          </w14:textFill>
        </w:rPr>
        <w:t>通知书》与采购人双方签订，签订时间为《</w:t>
      </w:r>
      <w:r>
        <w:rPr>
          <w:rFonts w:hint="eastAsia" w:ascii="宋体" w:hAnsi="宋体" w:cs="宋体"/>
          <w:color w:val="000000" w:themeColor="text1"/>
          <w:sz w:val="24"/>
          <w:szCs w:val="24"/>
          <w:lang w:val="en-US" w:eastAsia="zh-CN"/>
          <w14:textFill>
            <w14:solidFill>
              <w14:schemeClr w14:val="tx1"/>
            </w14:solidFill>
          </w14:textFill>
        </w:rPr>
        <w:t>成交</w:t>
      </w:r>
      <w:r>
        <w:rPr>
          <w:rFonts w:hint="eastAsia" w:ascii="宋体" w:hAnsi="宋体" w:cs="宋体"/>
          <w:color w:val="000000" w:themeColor="text1"/>
          <w:sz w:val="24"/>
          <w:szCs w:val="24"/>
          <w14:textFill>
            <w14:solidFill>
              <w14:schemeClr w14:val="tx1"/>
            </w14:solidFill>
          </w14:textFill>
        </w:rPr>
        <w:t>通知书》发出之日起</w:t>
      </w:r>
      <w:r>
        <w:rPr>
          <w:rFonts w:hint="eastAsia" w:ascii="宋体" w:hAnsi="宋体" w:cs="宋体"/>
          <w:color w:val="000000" w:themeColor="text1"/>
          <w:sz w:val="24"/>
          <w:szCs w:val="24"/>
          <w:lang w:val="en-US" w:eastAsia="zh-CN"/>
          <w14:textFill>
            <w14:solidFill>
              <w14:schemeClr w14:val="tx1"/>
            </w14:solidFill>
          </w14:textFill>
        </w:rPr>
        <w:t>10</w:t>
      </w:r>
      <w:r>
        <w:rPr>
          <w:rFonts w:hint="eastAsia" w:ascii="宋体" w:hAnsi="宋体" w:cs="宋体"/>
          <w:color w:val="000000" w:themeColor="text1"/>
          <w:sz w:val="24"/>
          <w:szCs w:val="24"/>
          <w14:textFill>
            <w14:solidFill>
              <w14:schemeClr w14:val="tx1"/>
            </w14:solidFill>
          </w14:textFill>
        </w:rPr>
        <w:t>个日历日内。</w:t>
      </w:r>
    </w:p>
    <w:p w14:paraId="43A41733">
      <w:pPr>
        <w:tabs>
          <w:tab w:val="left" w:pos="1888"/>
        </w:tabs>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七</w:t>
      </w:r>
      <w:r>
        <w:rPr>
          <w:rFonts w:hint="eastAsia" w:ascii="宋体" w:hAnsi="宋体" w:cs="宋体"/>
          <w:b/>
          <w:bCs/>
          <w:color w:val="000000" w:themeColor="text1"/>
          <w:sz w:val="24"/>
          <w:szCs w:val="24"/>
          <w14:textFill>
            <w14:solidFill>
              <w14:schemeClr w14:val="tx1"/>
            </w14:solidFill>
          </w14:textFill>
        </w:rPr>
        <w:t>、完工期：</w:t>
      </w:r>
      <w:r>
        <w:rPr>
          <w:rFonts w:hint="eastAsia" w:ascii="宋体" w:hAnsi="宋体" w:cs="宋体"/>
          <w:color w:val="000000" w:themeColor="text1"/>
          <w:sz w:val="24"/>
          <w:szCs w:val="24"/>
          <w14:textFill>
            <w14:solidFill>
              <w14:schemeClr w14:val="tx1"/>
            </w14:solidFill>
          </w14:textFill>
        </w:rPr>
        <w:t>合同签订生效后，10个日历天内（包括项目供货、运输、安装、调试等，超出该完工期作为无效投标处理）。</w:t>
      </w:r>
    </w:p>
    <w:p w14:paraId="49446633">
      <w:pPr>
        <w:spacing w:line="360" w:lineRule="auto"/>
        <w:jc w:val="left"/>
        <w:rPr>
          <w:b/>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八</w:t>
      </w:r>
      <w:r>
        <w:rPr>
          <w:rFonts w:hint="eastAsia" w:ascii="宋体" w:hAnsi="宋体" w:cs="宋体"/>
          <w:b/>
          <w:bCs/>
          <w:color w:val="000000" w:themeColor="text1"/>
          <w:sz w:val="24"/>
          <w:szCs w:val="24"/>
          <w14:textFill>
            <w14:solidFill>
              <w14:schemeClr w14:val="tx1"/>
            </w14:solidFill>
          </w14:textFill>
        </w:rPr>
        <w:t>、完工地点：</w:t>
      </w:r>
      <w:r>
        <w:rPr>
          <w:rFonts w:hint="eastAsia" w:ascii="宋体" w:hAnsi="宋体" w:cs="宋体"/>
          <w:bCs/>
          <w:color w:val="000000" w:themeColor="text1"/>
          <w:sz w:val="24"/>
          <w:szCs w:val="24"/>
          <w:shd w:val="clear" w:color="auto" w:fill="FFFFFF"/>
          <w:lang w:val="en-US" w:eastAsia="zh-CN"/>
          <w14:textFill>
            <w14:solidFill>
              <w14:schemeClr w14:val="tx1"/>
            </w14:solidFill>
          </w14:textFill>
        </w:rPr>
        <w:t>采购人指定地点</w:t>
      </w:r>
      <w:r>
        <w:rPr>
          <w:rFonts w:hint="eastAsia" w:ascii="宋体" w:hAnsi="宋体" w:cs="宋体"/>
          <w:bCs/>
          <w:color w:val="000000" w:themeColor="text1"/>
          <w:sz w:val="24"/>
          <w:szCs w:val="24"/>
          <w:shd w:val="clear" w:color="auto" w:fill="FFFFFF"/>
          <w14:textFill>
            <w14:solidFill>
              <w14:schemeClr w14:val="tx1"/>
            </w14:solidFill>
          </w14:textFill>
        </w:rPr>
        <w:t>。</w:t>
      </w:r>
    </w:p>
    <w:p w14:paraId="6A894F57">
      <w:pPr>
        <w:spacing w:line="360" w:lineRule="auto"/>
        <w:rPr>
          <w:rFonts w:ascii="宋体" w:hAnsi="宋体" w:cs="宋体"/>
          <w:color w:val="000000" w:themeColor="text1"/>
          <w:sz w:val="24"/>
          <w:szCs w:val="24"/>
          <w:u w:val="single"/>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九</w:t>
      </w:r>
      <w:r>
        <w:rPr>
          <w:rFonts w:hint="eastAsia" w:ascii="宋体" w:hAnsi="宋体" w:cs="宋体"/>
          <w:b/>
          <w:bCs/>
          <w:color w:val="000000" w:themeColor="text1"/>
          <w:sz w:val="24"/>
          <w:szCs w:val="24"/>
          <w14:textFill>
            <w14:solidFill>
              <w14:schemeClr w14:val="tx1"/>
            </w14:solidFill>
          </w14:textFill>
        </w:rPr>
        <w:t>、付款方式：</w:t>
      </w:r>
      <w:r>
        <w:rPr>
          <w:rFonts w:hint="eastAsia" w:ascii="宋体" w:hAnsi="宋体" w:cs="宋体"/>
          <w:color w:val="000000" w:themeColor="text1"/>
          <w:sz w:val="24"/>
          <w:szCs w:val="24"/>
          <w14:textFill>
            <w14:solidFill>
              <w14:schemeClr w14:val="tx1"/>
            </w14:solidFill>
          </w14:textFill>
        </w:rPr>
        <w:t>签</w:t>
      </w:r>
      <w:r>
        <w:rPr>
          <w:rFonts w:hint="eastAsia" w:ascii="宋体" w:hAnsi="宋体" w:cs="宋体"/>
          <w:color w:val="000000" w:themeColor="text1"/>
          <w:sz w:val="24"/>
          <w:szCs w:val="24"/>
          <w:lang w:val="en-US" w:eastAsia="zh-CN"/>
          <w14:textFill>
            <w14:solidFill>
              <w14:schemeClr w14:val="tx1"/>
            </w14:solidFill>
          </w14:textFill>
        </w:rPr>
        <w:t>订</w:t>
      </w:r>
      <w:r>
        <w:rPr>
          <w:rFonts w:hint="eastAsia" w:ascii="宋体" w:hAnsi="宋体" w:cs="宋体"/>
          <w:color w:val="000000" w:themeColor="text1"/>
          <w:sz w:val="24"/>
          <w:szCs w:val="24"/>
          <w14:textFill>
            <w14:solidFill>
              <w14:schemeClr w14:val="tx1"/>
            </w14:solidFill>
          </w14:textFill>
        </w:rPr>
        <w:t>合同后，安装调试完成并验收合格，支付</w:t>
      </w:r>
      <w:r>
        <w:rPr>
          <w:rFonts w:hint="eastAsia" w:ascii="宋体" w:hAnsi="宋体" w:cs="宋体"/>
          <w:color w:val="000000" w:themeColor="text1"/>
          <w:sz w:val="24"/>
          <w:szCs w:val="24"/>
          <w:lang w:val="en-US" w:eastAsia="zh-CN"/>
          <w14:textFill>
            <w14:solidFill>
              <w14:schemeClr w14:val="tx1"/>
            </w14:solidFill>
          </w14:textFill>
        </w:rPr>
        <w:t>成交</w:t>
      </w:r>
      <w:r>
        <w:rPr>
          <w:rFonts w:hint="eastAsia" w:ascii="宋体" w:hAnsi="宋体" w:cs="宋体"/>
          <w:color w:val="000000" w:themeColor="text1"/>
          <w:sz w:val="24"/>
          <w:szCs w:val="24"/>
          <w14:textFill>
            <w14:solidFill>
              <w14:schemeClr w14:val="tx1"/>
            </w14:solidFill>
          </w14:textFill>
        </w:rPr>
        <w:t>价100%货款。</w:t>
      </w:r>
    </w:p>
    <w:p w14:paraId="06C9071E">
      <w:pPr>
        <w:tabs>
          <w:tab w:val="left" w:pos="1888"/>
        </w:tabs>
        <w:spacing w:line="360" w:lineRule="auto"/>
        <w:jc w:val="left"/>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十</w:t>
      </w:r>
      <w:r>
        <w:rPr>
          <w:rFonts w:hint="eastAsia" w:ascii="宋体" w:hAnsi="宋体" w:cs="宋体"/>
          <w:b/>
          <w:bCs/>
          <w:color w:val="000000" w:themeColor="text1"/>
          <w:sz w:val="24"/>
          <w:szCs w:val="24"/>
          <w14:textFill>
            <w14:solidFill>
              <w14:schemeClr w14:val="tx1"/>
            </w14:solidFill>
          </w14:textFill>
        </w:rPr>
        <w:t>、售后服务</w:t>
      </w:r>
    </w:p>
    <w:p w14:paraId="3B60C9C2">
      <w:pPr>
        <w:tabs>
          <w:tab w:val="left" w:pos="1888"/>
        </w:tabs>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本项目保修期为壹年，在保修期内如出现产品及制作安装等质量问题，由</w:t>
      </w:r>
      <w:r>
        <w:rPr>
          <w:rFonts w:hint="eastAsia" w:ascii="宋体" w:hAnsi="宋体" w:cs="宋体"/>
          <w:color w:val="000000" w:themeColor="text1"/>
          <w:sz w:val="24"/>
          <w:szCs w:val="24"/>
          <w:lang w:val="en-US" w:eastAsia="zh-CN"/>
          <w14:textFill>
            <w14:solidFill>
              <w14:schemeClr w14:val="tx1"/>
            </w14:solidFill>
          </w14:textFill>
        </w:rPr>
        <w:t>供应商</w:t>
      </w:r>
      <w:r>
        <w:rPr>
          <w:rFonts w:hint="eastAsia" w:ascii="宋体" w:hAnsi="宋体" w:cs="宋体"/>
          <w:color w:val="000000" w:themeColor="text1"/>
          <w:sz w:val="24"/>
          <w:szCs w:val="24"/>
          <w14:textFill>
            <w14:solidFill>
              <w14:schemeClr w14:val="tx1"/>
            </w14:solidFill>
          </w14:textFill>
        </w:rPr>
        <w:t>向采购人提供免费维修和更换服务。</w:t>
      </w:r>
    </w:p>
    <w:p w14:paraId="2153925C">
      <w:pPr>
        <w:tabs>
          <w:tab w:val="left" w:pos="1888"/>
        </w:tabs>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所供设备实行三包政策，保修期内，</w:t>
      </w:r>
      <w:r>
        <w:rPr>
          <w:rFonts w:hint="eastAsia" w:ascii="宋体" w:hAnsi="宋体" w:cs="宋体"/>
          <w:color w:val="000000" w:themeColor="text1"/>
          <w:sz w:val="24"/>
          <w:szCs w:val="24"/>
          <w:lang w:val="en-US" w:eastAsia="zh-CN"/>
          <w14:textFill>
            <w14:solidFill>
              <w14:schemeClr w14:val="tx1"/>
            </w14:solidFill>
          </w14:textFill>
        </w:rPr>
        <w:t>接</w:t>
      </w:r>
      <w:r>
        <w:rPr>
          <w:rFonts w:hint="eastAsia" w:ascii="宋体" w:hAnsi="宋体" w:cs="宋体"/>
          <w:color w:val="000000" w:themeColor="text1"/>
          <w:sz w:val="24"/>
          <w:szCs w:val="24"/>
          <w14:textFill>
            <w14:solidFill>
              <w14:schemeClr w14:val="tx1"/>
            </w14:solidFill>
          </w14:textFill>
        </w:rPr>
        <w:t>到保障电话通知后，应在48小时内上门服务和修复。</w:t>
      </w:r>
    </w:p>
    <w:p w14:paraId="2E20857F">
      <w:pPr>
        <w:tabs>
          <w:tab w:val="left" w:pos="1888"/>
        </w:tabs>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r>
        <w:rPr>
          <w:rFonts w:hint="eastAsia" w:ascii="宋体" w:hAnsi="宋体" w:cs="宋体"/>
          <w:color w:val="000000" w:themeColor="text1"/>
          <w:sz w:val="24"/>
          <w:szCs w:val="24"/>
          <w:lang w:eastAsia="zh-CN"/>
          <w14:textFill>
            <w14:solidFill>
              <w14:schemeClr w14:val="tx1"/>
            </w14:solidFill>
          </w14:textFill>
        </w:rPr>
        <w:t>.</w:t>
      </w:r>
      <w:r>
        <w:rPr>
          <w:rFonts w:hint="eastAsia" w:ascii="宋体" w:hAnsi="宋体" w:cs="宋体"/>
          <w:color w:val="000000" w:themeColor="text1"/>
          <w:sz w:val="24"/>
          <w:szCs w:val="24"/>
          <w14:textFill>
            <w14:solidFill>
              <w14:schemeClr w14:val="tx1"/>
            </w14:solidFill>
          </w14:textFill>
        </w:rPr>
        <w:t>保修期满后，</w:t>
      </w:r>
      <w:r>
        <w:rPr>
          <w:rFonts w:hint="eastAsia" w:ascii="宋体" w:hAnsi="宋体" w:cs="宋体"/>
          <w:color w:val="000000" w:themeColor="text1"/>
          <w:sz w:val="24"/>
          <w:szCs w:val="24"/>
          <w:lang w:val="en-US" w:eastAsia="zh-CN"/>
          <w14:textFill>
            <w14:solidFill>
              <w14:schemeClr w14:val="tx1"/>
            </w14:solidFill>
          </w14:textFill>
        </w:rPr>
        <w:t>供应商</w:t>
      </w:r>
      <w:r>
        <w:rPr>
          <w:rFonts w:hint="eastAsia" w:ascii="宋体" w:hAnsi="宋体" w:cs="宋体"/>
          <w:color w:val="000000" w:themeColor="text1"/>
          <w:sz w:val="24"/>
          <w:szCs w:val="24"/>
          <w14:textFill>
            <w14:solidFill>
              <w14:schemeClr w14:val="tx1"/>
            </w14:solidFill>
          </w14:textFill>
        </w:rPr>
        <w:t>将继续进行质量跟踪年检，发现情况及时与采购</w:t>
      </w:r>
      <w:r>
        <w:rPr>
          <w:rFonts w:hint="eastAsia" w:ascii="宋体" w:hAnsi="宋体" w:cs="宋体"/>
          <w:color w:val="000000" w:themeColor="text1"/>
          <w:sz w:val="24"/>
          <w:szCs w:val="24"/>
          <w:lang w:val="en-US" w:eastAsia="zh-CN"/>
          <w14:textFill>
            <w14:solidFill>
              <w14:schemeClr w14:val="tx1"/>
            </w14:solidFill>
          </w14:textFill>
        </w:rPr>
        <w:t>人</w:t>
      </w:r>
      <w:r>
        <w:rPr>
          <w:rFonts w:hint="eastAsia" w:ascii="宋体" w:hAnsi="宋体" w:cs="宋体"/>
          <w:color w:val="000000" w:themeColor="text1"/>
          <w:sz w:val="24"/>
          <w:szCs w:val="24"/>
          <w14:textFill>
            <w14:solidFill>
              <w14:schemeClr w14:val="tx1"/>
            </w14:solidFill>
          </w14:textFill>
        </w:rPr>
        <w:t>联系，并妥善解决。</w:t>
      </w:r>
    </w:p>
    <w:p w14:paraId="727E385A">
      <w:pPr>
        <w:rPr>
          <w:rFonts w:hint="eastAsia"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br w:type="page"/>
      </w:r>
    </w:p>
    <w:p w14:paraId="0BE55588">
      <w:pPr>
        <w:tabs>
          <w:tab w:val="left" w:pos="1888"/>
        </w:tabs>
        <w:spacing w:line="440" w:lineRule="exact"/>
        <w:ind w:left="480"/>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B技术要求</w:t>
      </w:r>
    </w:p>
    <w:p w14:paraId="00CFE4CA">
      <w:pPr>
        <w:tabs>
          <w:tab w:val="left" w:pos="1888"/>
        </w:tabs>
        <w:spacing w:line="440" w:lineRule="exact"/>
        <w:ind w:left="480"/>
        <w:jc w:val="center"/>
        <w:rPr>
          <w:rFonts w:ascii="宋体" w:hAnsi="宋体" w:cs="宋体"/>
          <w:b/>
          <w:color w:val="000000" w:themeColor="text1"/>
          <w:sz w:val="32"/>
          <w:szCs w:val="32"/>
          <w14:textFill>
            <w14:solidFill>
              <w14:schemeClr w14:val="tx1"/>
            </w14:solidFill>
          </w14:textFill>
        </w:rPr>
      </w:pPr>
    </w:p>
    <w:p w14:paraId="5A1E1EA4">
      <w:pPr>
        <w:pStyle w:val="20"/>
        <w:numPr>
          <w:ilvl w:val="0"/>
          <w:numId w:val="0"/>
        </w:numPr>
        <w:tabs>
          <w:tab w:val="left" w:pos="1888"/>
        </w:tabs>
        <w:spacing w:line="440" w:lineRule="exact"/>
        <w:ind w:leftChars="0"/>
        <w:rPr>
          <w:rFonts w:hint="eastAsia" w:ascii="宋体" w:hAnsi="宋体" w:cs="宋体"/>
          <w:b/>
          <w:bCs/>
          <w:color w:val="000000" w:themeColor="text1"/>
          <w:sz w:val="24"/>
          <w:szCs w:val="24"/>
          <w:lang w:val="en-US" w:eastAsia="zh-CN"/>
          <w14:textFill>
            <w14:solidFill>
              <w14:schemeClr w14:val="tx1"/>
            </w14:solidFill>
          </w14:textFill>
        </w:rPr>
      </w:pPr>
      <w:r>
        <w:rPr>
          <w:rFonts w:hint="eastAsia" w:ascii="宋体" w:hAnsi="宋体" w:cs="宋体"/>
          <w:b/>
          <w:bCs/>
          <w:color w:val="000000" w:themeColor="text1"/>
          <w:sz w:val="24"/>
          <w:szCs w:val="24"/>
          <w:lang w:val="en-US" w:eastAsia="zh-CN"/>
          <w14:textFill>
            <w14:solidFill>
              <w14:schemeClr w14:val="tx1"/>
            </w14:solidFill>
          </w14:textFill>
        </w:rPr>
        <w:t>一、采购清单</w:t>
      </w:r>
    </w:p>
    <w:tbl>
      <w:tblPr>
        <w:tblStyle w:val="12"/>
        <w:tblW w:w="4996"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5" w:type="dxa"/>
          <w:left w:w="15" w:type="dxa"/>
          <w:bottom w:w="15" w:type="dxa"/>
          <w:right w:w="15" w:type="dxa"/>
        </w:tblCellMar>
      </w:tblPr>
      <w:tblGrid>
        <w:gridCol w:w="484"/>
        <w:gridCol w:w="839"/>
        <w:gridCol w:w="3899"/>
        <w:gridCol w:w="900"/>
        <w:gridCol w:w="934"/>
        <w:gridCol w:w="1350"/>
        <w:gridCol w:w="850"/>
      </w:tblGrid>
      <w:tr w14:paraId="683D7A6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657" w:hRule="atLeast"/>
          <w:tblHeader/>
        </w:trPr>
        <w:tc>
          <w:tcPr>
            <w:tcW w:w="484" w:type="dxa"/>
            <w:tcBorders>
              <w:tl2br w:val="nil"/>
              <w:tr2bl w:val="nil"/>
            </w:tcBorders>
            <w:shd w:val="clear" w:color="auto" w:fill="auto"/>
            <w:tcMar>
              <w:top w:w="96" w:type="dxa"/>
              <w:left w:w="96" w:type="dxa"/>
              <w:bottom w:w="96" w:type="dxa"/>
              <w:right w:w="96" w:type="dxa"/>
            </w:tcMar>
            <w:vAlign w:val="center"/>
          </w:tcPr>
          <w:p w14:paraId="60F0B9C2">
            <w:pPr>
              <w:widowControl/>
              <w:jc w:val="center"/>
              <w:rPr>
                <w:rFonts w:ascii="宋体" w:hAnsi="宋体" w:eastAsia="宋体" w:cs="宋体"/>
                <w:b/>
                <w:bCs/>
              </w:rPr>
            </w:pPr>
            <w:r>
              <w:rPr>
                <w:rFonts w:hint="eastAsia" w:ascii="宋体" w:hAnsi="宋体" w:eastAsia="宋体" w:cs="宋体"/>
                <w:b/>
                <w:bCs/>
                <w:kern w:val="0"/>
                <w:sz w:val="24"/>
                <w:szCs w:val="24"/>
                <w:lang w:bidi="ar"/>
              </w:rPr>
              <w:t>序号</w:t>
            </w:r>
          </w:p>
        </w:tc>
        <w:tc>
          <w:tcPr>
            <w:tcW w:w="839" w:type="dxa"/>
            <w:tcBorders>
              <w:tl2br w:val="nil"/>
              <w:tr2bl w:val="nil"/>
            </w:tcBorders>
            <w:shd w:val="clear" w:color="auto" w:fill="auto"/>
            <w:tcMar>
              <w:top w:w="96" w:type="dxa"/>
              <w:left w:w="96" w:type="dxa"/>
              <w:bottom w:w="96" w:type="dxa"/>
              <w:right w:w="96" w:type="dxa"/>
            </w:tcMar>
            <w:vAlign w:val="center"/>
          </w:tcPr>
          <w:p w14:paraId="41D253AE">
            <w:pPr>
              <w:widowControl/>
              <w:jc w:val="center"/>
              <w:rPr>
                <w:rFonts w:ascii="宋体" w:hAnsi="宋体" w:eastAsia="宋体" w:cs="宋体"/>
                <w:b/>
                <w:bCs/>
              </w:rPr>
            </w:pPr>
            <w:r>
              <w:rPr>
                <w:rFonts w:hint="eastAsia" w:ascii="宋体" w:hAnsi="宋体" w:eastAsia="宋体" w:cs="宋体"/>
                <w:b/>
                <w:bCs/>
                <w:kern w:val="0"/>
                <w:sz w:val="24"/>
                <w:szCs w:val="24"/>
                <w:lang w:bidi="ar"/>
              </w:rPr>
              <w:t>货物名称</w:t>
            </w:r>
          </w:p>
        </w:tc>
        <w:tc>
          <w:tcPr>
            <w:tcW w:w="3900" w:type="dxa"/>
            <w:tcBorders>
              <w:tl2br w:val="nil"/>
              <w:tr2bl w:val="nil"/>
            </w:tcBorders>
            <w:shd w:val="clear" w:color="auto" w:fill="auto"/>
            <w:tcMar>
              <w:top w:w="96" w:type="dxa"/>
              <w:left w:w="96" w:type="dxa"/>
              <w:bottom w:w="96" w:type="dxa"/>
              <w:right w:w="96" w:type="dxa"/>
            </w:tcMar>
            <w:vAlign w:val="center"/>
          </w:tcPr>
          <w:p w14:paraId="38024196">
            <w:pPr>
              <w:widowControl/>
              <w:jc w:val="center"/>
              <w:rPr>
                <w:rFonts w:ascii="宋体" w:hAnsi="宋体" w:eastAsia="宋体" w:cs="宋体"/>
                <w:b/>
                <w:bCs/>
              </w:rPr>
            </w:pPr>
            <w:r>
              <w:rPr>
                <w:rFonts w:hint="eastAsia" w:ascii="宋体" w:hAnsi="宋体" w:eastAsia="宋体" w:cs="宋体"/>
                <w:b/>
                <w:bCs/>
                <w:kern w:val="0"/>
                <w:sz w:val="24"/>
                <w:szCs w:val="24"/>
                <w:lang w:bidi="ar"/>
              </w:rPr>
              <w:t>规格技术参数</w:t>
            </w:r>
          </w:p>
        </w:tc>
        <w:tc>
          <w:tcPr>
            <w:tcW w:w="900" w:type="dxa"/>
            <w:tcBorders>
              <w:tl2br w:val="nil"/>
              <w:tr2bl w:val="nil"/>
            </w:tcBorders>
            <w:shd w:val="clear" w:color="auto" w:fill="auto"/>
            <w:tcMar>
              <w:top w:w="96" w:type="dxa"/>
              <w:left w:w="96" w:type="dxa"/>
              <w:bottom w:w="96" w:type="dxa"/>
              <w:right w:w="96" w:type="dxa"/>
            </w:tcMar>
            <w:vAlign w:val="center"/>
          </w:tcPr>
          <w:p w14:paraId="0EB31E6E">
            <w:pPr>
              <w:widowControl/>
              <w:jc w:val="center"/>
              <w:rPr>
                <w:rFonts w:ascii="宋体" w:hAnsi="宋体" w:eastAsia="宋体" w:cs="宋体"/>
                <w:b/>
                <w:bCs/>
              </w:rPr>
            </w:pPr>
            <w:r>
              <w:rPr>
                <w:rFonts w:hint="eastAsia" w:ascii="宋体" w:hAnsi="宋体" w:eastAsia="宋体" w:cs="宋体"/>
                <w:b/>
                <w:bCs/>
                <w:kern w:val="0"/>
                <w:sz w:val="24"/>
                <w:szCs w:val="24"/>
                <w:lang w:bidi="ar"/>
              </w:rPr>
              <w:t>单位</w:t>
            </w:r>
          </w:p>
        </w:tc>
        <w:tc>
          <w:tcPr>
            <w:tcW w:w="934" w:type="dxa"/>
            <w:tcBorders>
              <w:tl2br w:val="nil"/>
              <w:tr2bl w:val="nil"/>
            </w:tcBorders>
            <w:shd w:val="clear" w:color="auto" w:fill="auto"/>
            <w:tcMar>
              <w:top w:w="96" w:type="dxa"/>
              <w:left w:w="96" w:type="dxa"/>
              <w:bottom w:w="96" w:type="dxa"/>
              <w:right w:w="96" w:type="dxa"/>
            </w:tcMar>
            <w:vAlign w:val="center"/>
          </w:tcPr>
          <w:p w14:paraId="6525E956">
            <w:pPr>
              <w:widowControl/>
              <w:jc w:val="center"/>
              <w:rPr>
                <w:rFonts w:hint="eastAsia" w:ascii="宋体" w:hAnsi="宋体" w:eastAsia="宋体" w:cs="宋体"/>
                <w:b/>
                <w:bCs/>
                <w:kern w:val="0"/>
                <w:sz w:val="24"/>
                <w:szCs w:val="24"/>
                <w:lang w:bidi="ar"/>
              </w:rPr>
            </w:pPr>
            <w:r>
              <w:rPr>
                <w:rFonts w:hint="eastAsia" w:ascii="宋体" w:hAnsi="宋体" w:eastAsia="宋体" w:cs="宋体"/>
                <w:b/>
                <w:bCs/>
                <w:kern w:val="0"/>
                <w:sz w:val="24"/>
                <w:szCs w:val="24"/>
                <w:lang w:bidi="ar"/>
              </w:rPr>
              <w:t>采购</w:t>
            </w:r>
          </w:p>
          <w:p w14:paraId="70F1E6F3">
            <w:pPr>
              <w:widowControl/>
              <w:jc w:val="center"/>
              <w:rPr>
                <w:rFonts w:ascii="宋体" w:hAnsi="宋体" w:eastAsia="宋体" w:cs="宋体"/>
                <w:b/>
                <w:bCs/>
              </w:rPr>
            </w:pPr>
            <w:r>
              <w:rPr>
                <w:rFonts w:hint="eastAsia" w:ascii="宋体" w:hAnsi="宋体" w:eastAsia="宋体" w:cs="宋体"/>
                <w:b/>
                <w:bCs/>
                <w:kern w:val="0"/>
                <w:sz w:val="24"/>
                <w:szCs w:val="24"/>
                <w:lang w:bidi="ar"/>
              </w:rPr>
              <w:t>数量</w:t>
            </w:r>
          </w:p>
        </w:tc>
        <w:tc>
          <w:tcPr>
            <w:tcW w:w="1350" w:type="dxa"/>
            <w:tcBorders>
              <w:tl2br w:val="nil"/>
              <w:tr2bl w:val="nil"/>
            </w:tcBorders>
            <w:shd w:val="clear" w:color="auto" w:fill="auto"/>
            <w:tcMar>
              <w:top w:w="96" w:type="dxa"/>
              <w:left w:w="96" w:type="dxa"/>
              <w:bottom w:w="96" w:type="dxa"/>
              <w:right w:w="96" w:type="dxa"/>
            </w:tcMar>
            <w:vAlign w:val="center"/>
          </w:tcPr>
          <w:p w14:paraId="67F7E385">
            <w:pPr>
              <w:widowControl/>
              <w:jc w:val="center"/>
              <w:rPr>
                <w:rFonts w:ascii="宋体" w:hAnsi="宋体" w:eastAsia="宋体" w:cs="宋体"/>
                <w:b/>
                <w:bCs/>
              </w:rPr>
            </w:pPr>
            <w:r>
              <w:rPr>
                <w:rFonts w:hint="eastAsia" w:ascii="宋体" w:hAnsi="宋体" w:eastAsia="宋体" w:cs="宋体"/>
                <w:b/>
                <w:bCs/>
                <w:kern w:val="0"/>
                <w:sz w:val="24"/>
                <w:szCs w:val="24"/>
                <w:lang w:bidi="ar"/>
              </w:rPr>
              <w:t>质量标准</w:t>
            </w:r>
          </w:p>
        </w:tc>
        <w:tc>
          <w:tcPr>
            <w:tcW w:w="850" w:type="dxa"/>
            <w:tcBorders>
              <w:tl2br w:val="nil"/>
              <w:tr2bl w:val="nil"/>
            </w:tcBorders>
            <w:shd w:val="clear" w:color="auto" w:fill="auto"/>
            <w:tcMar>
              <w:top w:w="96" w:type="dxa"/>
              <w:left w:w="96" w:type="dxa"/>
              <w:bottom w:w="96" w:type="dxa"/>
              <w:right w:w="96" w:type="dxa"/>
            </w:tcMar>
            <w:vAlign w:val="center"/>
          </w:tcPr>
          <w:p w14:paraId="11E4CBF9">
            <w:pPr>
              <w:widowControl/>
              <w:jc w:val="center"/>
              <w:rPr>
                <w:rFonts w:ascii="宋体" w:hAnsi="宋体" w:eastAsia="宋体" w:cs="宋体"/>
                <w:b/>
                <w:bCs/>
              </w:rPr>
            </w:pPr>
            <w:r>
              <w:rPr>
                <w:rFonts w:hint="eastAsia" w:ascii="宋体" w:hAnsi="宋体" w:eastAsia="宋体" w:cs="宋体"/>
                <w:b/>
                <w:bCs/>
                <w:kern w:val="0"/>
                <w:sz w:val="24"/>
                <w:szCs w:val="24"/>
                <w:lang w:bidi="ar"/>
              </w:rPr>
              <w:t>备注</w:t>
            </w:r>
          </w:p>
        </w:tc>
      </w:tr>
      <w:tr w14:paraId="74986C8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c>
          <w:tcPr>
            <w:tcW w:w="484" w:type="dxa"/>
            <w:tcBorders>
              <w:tl2br w:val="nil"/>
              <w:tr2bl w:val="nil"/>
            </w:tcBorders>
            <w:shd w:val="clear" w:color="auto" w:fill="auto"/>
            <w:tcMar>
              <w:top w:w="96" w:type="dxa"/>
              <w:left w:w="96" w:type="dxa"/>
              <w:bottom w:w="96" w:type="dxa"/>
              <w:right w:w="96" w:type="dxa"/>
            </w:tcMar>
            <w:vAlign w:val="center"/>
          </w:tcPr>
          <w:p w14:paraId="6C26469B">
            <w:pPr>
              <w:widowControl/>
              <w:jc w:val="center"/>
              <w:rPr>
                <w:rFonts w:ascii="宋体" w:hAnsi="宋体" w:eastAsia="宋体" w:cs="宋体"/>
              </w:rPr>
            </w:pPr>
            <w:r>
              <w:rPr>
                <w:rFonts w:hint="eastAsia" w:ascii="宋体" w:hAnsi="宋体" w:eastAsia="宋体" w:cs="宋体"/>
                <w:kern w:val="0"/>
                <w:sz w:val="24"/>
                <w:szCs w:val="24"/>
                <w:lang w:bidi="ar"/>
              </w:rPr>
              <w:t>1</w:t>
            </w:r>
          </w:p>
        </w:tc>
        <w:tc>
          <w:tcPr>
            <w:tcW w:w="839" w:type="dxa"/>
            <w:tcBorders>
              <w:tl2br w:val="nil"/>
              <w:tr2bl w:val="nil"/>
            </w:tcBorders>
            <w:shd w:val="clear" w:color="auto" w:fill="auto"/>
            <w:tcMar>
              <w:top w:w="96" w:type="dxa"/>
              <w:left w:w="96" w:type="dxa"/>
              <w:bottom w:w="96" w:type="dxa"/>
              <w:right w:w="96" w:type="dxa"/>
            </w:tcMar>
            <w:vAlign w:val="center"/>
          </w:tcPr>
          <w:p w14:paraId="79A46FC0">
            <w:pPr>
              <w:widowControl/>
              <w:jc w:val="center"/>
              <w:rPr>
                <w:rFonts w:ascii="宋体" w:hAnsi="宋体" w:eastAsia="宋体" w:cs="宋体"/>
              </w:rPr>
            </w:pPr>
            <w:r>
              <w:rPr>
                <w:rFonts w:hint="eastAsia" w:ascii="宋体" w:hAnsi="宋体" w:eastAsia="宋体" w:cs="宋体"/>
                <w:kern w:val="0"/>
                <w:sz w:val="24"/>
                <w:szCs w:val="24"/>
                <w:lang w:bidi="ar"/>
              </w:rPr>
              <w:t>课桌椅</w:t>
            </w:r>
          </w:p>
        </w:tc>
        <w:tc>
          <w:tcPr>
            <w:tcW w:w="3900" w:type="dxa"/>
            <w:tcBorders>
              <w:tl2br w:val="nil"/>
              <w:tr2bl w:val="nil"/>
            </w:tcBorders>
            <w:shd w:val="clear" w:color="auto" w:fill="auto"/>
            <w:tcMar>
              <w:top w:w="96" w:type="dxa"/>
              <w:left w:w="96" w:type="dxa"/>
              <w:bottom w:w="96" w:type="dxa"/>
              <w:right w:w="96" w:type="dxa"/>
            </w:tcMar>
            <w:vAlign w:val="center"/>
          </w:tcPr>
          <w:p w14:paraId="26CC3EE5">
            <w:pPr>
              <w:widowControl/>
              <w:jc w:val="left"/>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1.</w:t>
            </w:r>
            <w:r>
              <w:rPr>
                <w:rFonts w:hint="eastAsia" w:ascii="宋体" w:hAnsi="宋体" w:eastAsia="宋体" w:cs="宋体"/>
                <w:kern w:val="0"/>
                <w:sz w:val="24"/>
                <w:szCs w:val="24"/>
                <w:lang w:bidi="ar"/>
              </w:rPr>
              <w:t>桌面实木多层板，尺寸 650mm×450mm，高度 670mm–790mm 无级升降；钢架为加厚矩形钢管，壁厚≥1.2mm；</w:t>
            </w:r>
          </w:p>
          <w:p w14:paraId="39681103">
            <w:pPr>
              <w:widowControl/>
              <w:jc w:val="left"/>
              <w:rPr>
                <w:rFonts w:ascii="宋体" w:hAnsi="宋体" w:eastAsia="宋体" w:cs="宋体"/>
              </w:rPr>
            </w:pPr>
            <w:r>
              <w:rPr>
                <w:rFonts w:hint="eastAsia" w:ascii="宋体" w:hAnsi="宋体" w:eastAsia="宋体" w:cs="宋体"/>
                <w:kern w:val="0"/>
                <w:sz w:val="24"/>
                <w:szCs w:val="24"/>
                <w:lang w:val="en-US" w:eastAsia="zh-CN" w:bidi="ar"/>
              </w:rPr>
              <w:t>2.</w:t>
            </w:r>
            <w:r>
              <w:rPr>
                <w:rFonts w:hint="eastAsia" w:ascii="宋体" w:hAnsi="宋体" w:eastAsia="宋体" w:cs="宋体"/>
                <w:kern w:val="0"/>
                <w:sz w:val="24"/>
                <w:szCs w:val="24"/>
                <w:lang w:bidi="ar"/>
              </w:rPr>
              <w:t>配套升降椅，带靠背，钢架稳固无尖锐棱角；环保板材，无异味，符合校园家具环保要求。</w:t>
            </w:r>
          </w:p>
        </w:tc>
        <w:tc>
          <w:tcPr>
            <w:tcW w:w="900" w:type="dxa"/>
            <w:tcBorders>
              <w:tl2br w:val="nil"/>
              <w:tr2bl w:val="nil"/>
            </w:tcBorders>
            <w:shd w:val="clear" w:color="auto" w:fill="auto"/>
            <w:tcMar>
              <w:top w:w="96" w:type="dxa"/>
              <w:left w:w="96" w:type="dxa"/>
              <w:bottom w:w="96" w:type="dxa"/>
              <w:right w:w="96" w:type="dxa"/>
            </w:tcMar>
            <w:vAlign w:val="center"/>
          </w:tcPr>
          <w:p w14:paraId="5EC16F2E">
            <w:pPr>
              <w:widowControl/>
              <w:jc w:val="center"/>
              <w:rPr>
                <w:rFonts w:ascii="宋体" w:hAnsi="宋体" w:eastAsia="宋体" w:cs="宋体"/>
              </w:rPr>
            </w:pPr>
            <w:r>
              <w:rPr>
                <w:rFonts w:hint="eastAsia" w:ascii="宋体" w:hAnsi="宋体" w:eastAsia="宋体" w:cs="宋体"/>
                <w:kern w:val="0"/>
                <w:sz w:val="24"/>
                <w:szCs w:val="24"/>
                <w:lang w:bidi="ar"/>
              </w:rPr>
              <w:t>套</w:t>
            </w:r>
          </w:p>
        </w:tc>
        <w:tc>
          <w:tcPr>
            <w:tcW w:w="934" w:type="dxa"/>
            <w:tcBorders>
              <w:tl2br w:val="nil"/>
              <w:tr2bl w:val="nil"/>
            </w:tcBorders>
            <w:shd w:val="clear" w:color="auto" w:fill="auto"/>
            <w:tcMar>
              <w:top w:w="96" w:type="dxa"/>
              <w:left w:w="96" w:type="dxa"/>
              <w:bottom w:w="96" w:type="dxa"/>
              <w:right w:w="96" w:type="dxa"/>
            </w:tcMar>
            <w:vAlign w:val="center"/>
          </w:tcPr>
          <w:p w14:paraId="7397AE66">
            <w:pPr>
              <w:widowControl/>
              <w:jc w:val="center"/>
              <w:rPr>
                <w:rFonts w:ascii="宋体" w:hAnsi="宋体" w:eastAsia="宋体" w:cs="宋体"/>
              </w:rPr>
            </w:pPr>
            <w:r>
              <w:rPr>
                <w:rFonts w:hint="eastAsia" w:ascii="宋体" w:hAnsi="宋体" w:eastAsia="宋体" w:cs="宋体"/>
                <w:kern w:val="0"/>
                <w:sz w:val="24"/>
                <w:szCs w:val="24"/>
                <w:lang w:bidi="ar"/>
              </w:rPr>
              <w:t>500</w:t>
            </w:r>
          </w:p>
        </w:tc>
        <w:tc>
          <w:tcPr>
            <w:tcW w:w="1350" w:type="dxa"/>
            <w:tcBorders>
              <w:tl2br w:val="nil"/>
              <w:tr2bl w:val="nil"/>
            </w:tcBorders>
            <w:shd w:val="clear" w:color="auto" w:fill="auto"/>
            <w:tcMar>
              <w:top w:w="96" w:type="dxa"/>
              <w:left w:w="96" w:type="dxa"/>
              <w:bottom w:w="96" w:type="dxa"/>
              <w:right w:w="96" w:type="dxa"/>
            </w:tcMar>
            <w:vAlign w:val="center"/>
          </w:tcPr>
          <w:p w14:paraId="2F9732E9">
            <w:pPr>
              <w:widowControl/>
              <w:jc w:val="center"/>
              <w:rPr>
                <w:rFonts w:ascii="宋体" w:hAnsi="宋体" w:eastAsia="宋体" w:cs="宋体"/>
              </w:rPr>
            </w:pPr>
            <w:r>
              <w:rPr>
                <w:rFonts w:hint="eastAsia" w:ascii="宋体" w:hAnsi="宋体" w:eastAsia="宋体" w:cs="宋体"/>
                <w:kern w:val="0"/>
                <w:sz w:val="24"/>
                <w:szCs w:val="24"/>
                <w:lang w:bidi="ar"/>
              </w:rPr>
              <w:t>QB/T 4071 课桌椅国家标准</w:t>
            </w:r>
          </w:p>
        </w:tc>
        <w:tc>
          <w:tcPr>
            <w:tcW w:w="850" w:type="dxa"/>
            <w:tcBorders>
              <w:tl2br w:val="nil"/>
              <w:tr2bl w:val="nil"/>
            </w:tcBorders>
            <w:shd w:val="clear" w:color="auto" w:fill="auto"/>
            <w:tcMar>
              <w:top w:w="96" w:type="dxa"/>
              <w:left w:w="96" w:type="dxa"/>
              <w:bottom w:w="96" w:type="dxa"/>
              <w:right w:w="96" w:type="dxa"/>
            </w:tcMar>
            <w:vAlign w:val="center"/>
          </w:tcPr>
          <w:p w14:paraId="1AA33696">
            <w:pPr>
              <w:widowControl/>
              <w:jc w:val="center"/>
              <w:rPr>
                <w:rFonts w:ascii="宋体" w:hAnsi="宋体" w:eastAsia="宋体" w:cs="宋体"/>
              </w:rPr>
            </w:pPr>
          </w:p>
        </w:tc>
      </w:tr>
      <w:tr w14:paraId="0081AC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5" w:type="dxa"/>
            <w:left w:w="15" w:type="dxa"/>
            <w:bottom w:w="15" w:type="dxa"/>
            <w:right w:w="15" w:type="dxa"/>
          </w:tblCellMar>
        </w:tblPrEx>
        <w:tc>
          <w:tcPr>
            <w:tcW w:w="484" w:type="dxa"/>
            <w:tcBorders>
              <w:tl2br w:val="nil"/>
              <w:tr2bl w:val="nil"/>
            </w:tcBorders>
            <w:shd w:val="clear" w:color="auto" w:fill="auto"/>
            <w:tcMar>
              <w:top w:w="96" w:type="dxa"/>
              <w:left w:w="96" w:type="dxa"/>
              <w:bottom w:w="96" w:type="dxa"/>
              <w:right w:w="96" w:type="dxa"/>
            </w:tcMar>
            <w:vAlign w:val="center"/>
          </w:tcPr>
          <w:p w14:paraId="19D04EBA">
            <w:pPr>
              <w:widowControl/>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2</w:t>
            </w:r>
          </w:p>
        </w:tc>
        <w:tc>
          <w:tcPr>
            <w:tcW w:w="839" w:type="dxa"/>
            <w:tcBorders>
              <w:tl2br w:val="nil"/>
              <w:tr2bl w:val="nil"/>
            </w:tcBorders>
            <w:shd w:val="clear" w:color="auto" w:fill="auto"/>
            <w:tcMar>
              <w:top w:w="96" w:type="dxa"/>
              <w:left w:w="96" w:type="dxa"/>
              <w:bottom w:w="96" w:type="dxa"/>
              <w:right w:w="96" w:type="dxa"/>
            </w:tcMar>
            <w:vAlign w:val="center"/>
          </w:tcPr>
          <w:p w14:paraId="4BA7F7BF">
            <w:pPr>
              <w:widowControl/>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光能黑板</w:t>
            </w:r>
          </w:p>
        </w:tc>
        <w:tc>
          <w:tcPr>
            <w:tcW w:w="3900" w:type="dxa"/>
            <w:tcBorders>
              <w:tl2br w:val="nil"/>
              <w:tr2bl w:val="nil"/>
            </w:tcBorders>
            <w:shd w:val="clear" w:color="auto" w:fill="auto"/>
            <w:tcMar>
              <w:top w:w="96" w:type="dxa"/>
              <w:left w:w="96" w:type="dxa"/>
              <w:bottom w:w="96" w:type="dxa"/>
              <w:right w:w="96" w:type="dxa"/>
            </w:tcMar>
            <w:vAlign w:val="center"/>
          </w:tcPr>
          <w:p w14:paraId="235EA31B">
            <w:pPr>
              <w:widowControl/>
              <w:jc w:val="left"/>
              <w:rPr>
                <w:rFonts w:ascii="宋体" w:hAnsi="宋体" w:eastAsia="宋体" w:cs="宋体"/>
                <w:kern w:val="0"/>
                <w:sz w:val="24"/>
                <w:szCs w:val="24"/>
                <w:lang w:bidi="ar"/>
              </w:rPr>
            </w:pPr>
            <w:r>
              <w:rPr>
                <w:rFonts w:hint="eastAsia" w:ascii="宋体" w:hAnsi="宋体" w:eastAsia="宋体" w:cs="宋体"/>
                <w:kern w:val="0"/>
                <w:sz w:val="24"/>
                <w:szCs w:val="24"/>
                <w:lang w:bidi="ar"/>
              </w:rPr>
              <w:t>触控一体机两侧各放置一块光能黑板，单块光能黑板≥1140（长）*1165（高）mm。</w:t>
            </w:r>
          </w:p>
          <w:p w14:paraId="679C3E45">
            <w:pPr>
              <w:widowControl/>
              <w:jc w:val="left"/>
              <w:rPr>
                <w:rFonts w:ascii="宋体" w:hAnsi="宋体" w:eastAsia="宋体" w:cs="宋体"/>
                <w:kern w:val="0"/>
                <w:sz w:val="24"/>
                <w:szCs w:val="24"/>
                <w:lang w:bidi="ar"/>
              </w:rPr>
            </w:pPr>
            <w:r>
              <w:rPr>
                <w:rFonts w:hint="eastAsia" w:ascii="宋体" w:hAnsi="宋体" w:eastAsia="宋体" w:cs="宋体"/>
                <w:kern w:val="0"/>
                <w:sz w:val="24"/>
                <w:szCs w:val="24"/>
                <w:lang w:bidi="ar"/>
              </w:rPr>
              <w:t>黑板四角应为圆角，且径向半径不小于4mm，法向半径不小于0.3mm。</w:t>
            </w:r>
          </w:p>
        </w:tc>
        <w:tc>
          <w:tcPr>
            <w:tcW w:w="900" w:type="dxa"/>
            <w:tcBorders>
              <w:tl2br w:val="nil"/>
              <w:tr2bl w:val="nil"/>
            </w:tcBorders>
            <w:shd w:val="clear" w:color="auto" w:fill="auto"/>
            <w:tcMar>
              <w:top w:w="96" w:type="dxa"/>
              <w:left w:w="96" w:type="dxa"/>
              <w:bottom w:w="96" w:type="dxa"/>
              <w:right w:w="96" w:type="dxa"/>
            </w:tcMar>
            <w:vAlign w:val="center"/>
          </w:tcPr>
          <w:p w14:paraId="18391F2F">
            <w:pPr>
              <w:widowControl/>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套</w:t>
            </w:r>
          </w:p>
        </w:tc>
        <w:tc>
          <w:tcPr>
            <w:tcW w:w="934" w:type="dxa"/>
            <w:tcBorders>
              <w:tl2br w:val="nil"/>
              <w:tr2bl w:val="nil"/>
            </w:tcBorders>
            <w:shd w:val="clear" w:color="auto" w:fill="auto"/>
            <w:tcMar>
              <w:top w:w="96" w:type="dxa"/>
              <w:left w:w="96" w:type="dxa"/>
              <w:bottom w:w="96" w:type="dxa"/>
              <w:right w:w="96" w:type="dxa"/>
            </w:tcMar>
            <w:vAlign w:val="center"/>
          </w:tcPr>
          <w:p w14:paraId="75794C84">
            <w:pPr>
              <w:widowControl/>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12</w:t>
            </w:r>
          </w:p>
        </w:tc>
        <w:tc>
          <w:tcPr>
            <w:tcW w:w="1350" w:type="dxa"/>
            <w:tcBorders>
              <w:tl2br w:val="nil"/>
              <w:tr2bl w:val="nil"/>
            </w:tcBorders>
            <w:shd w:val="clear" w:color="auto" w:fill="auto"/>
            <w:tcMar>
              <w:top w:w="96" w:type="dxa"/>
              <w:left w:w="96" w:type="dxa"/>
              <w:bottom w:w="96" w:type="dxa"/>
              <w:right w:w="96" w:type="dxa"/>
            </w:tcMar>
            <w:vAlign w:val="center"/>
          </w:tcPr>
          <w:p w14:paraId="7EC9C783">
            <w:pPr>
              <w:widowControl/>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通过GB4943安全要求</w:t>
            </w:r>
          </w:p>
        </w:tc>
        <w:tc>
          <w:tcPr>
            <w:tcW w:w="850" w:type="dxa"/>
            <w:tcBorders>
              <w:tl2br w:val="nil"/>
              <w:tr2bl w:val="nil"/>
            </w:tcBorders>
            <w:shd w:val="clear" w:color="auto" w:fill="auto"/>
            <w:tcMar>
              <w:top w:w="96" w:type="dxa"/>
              <w:left w:w="96" w:type="dxa"/>
              <w:bottom w:w="96" w:type="dxa"/>
              <w:right w:w="96" w:type="dxa"/>
            </w:tcMar>
            <w:vAlign w:val="center"/>
          </w:tcPr>
          <w:p w14:paraId="3B316F27">
            <w:pPr>
              <w:widowControl/>
              <w:jc w:val="center"/>
              <w:rPr>
                <w:rFonts w:ascii="宋体" w:hAnsi="宋体" w:eastAsia="宋体" w:cs="宋体"/>
                <w:kern w:val="0"/>
                <w:sz w:val="24"/>
                <w:szCs w:val="24"/>
                <w:lang w:bidi="ar"/>
              </w:rPr>
            </w:pPr>
          </w:p>
        </w:tc>
      </w:tr>
    </w:tbl>
    <w:p w14:paraId="4AB08635">
      <w:pP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br w:type="page"/>
      </w:r>
    </w:p>
    <w:p w14:paraId="0F906DC6">
      <w:pPr>
        <w:jc w:val="center"/>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第二章  报价文件格式</w:t>
      </w:r>
    </w:p>
    <w:p w14:paraId="3910966C">
      <w:pPr>
        <w:jc w:val="center"/>
        <w:rPr>
          <w:rFonts w:hint="eastAsia" w:ascii="宋体" w:hAnsi="宋体" w:eastAsia="宋体" w:cs="宋体"/>
          <w:b/>
          <w:bCs/>
          <w:color w:val="000000" w:themeColor="text1"/>
          <w:kern w:val="28"/>
          <w:sz w:val="56"/>
          <w:szCs w:val="56"/>
          <w:highlight w:val="none"/>
          <w:lang w:val="en-US" w:eastAsia="zh-CN"/>
          <w14:textFill>
            <w14:solidFill>
              <w14:schemeClr w14:val="tx1"/>
            </w14:solidFill>
          </w14:textFill>
        </w:rPr>
      </w:pPr>
    </w:p>
    <w:p w14:paraId="4BF5B391">
      <w:pPr>
        <w:jc w:val="center"/>
        <w:rPr>
          <w:rFonts w:hint="eastAsia" w:ascii="宋体" w:hAnsi="宋体" w:eastAsia="宋体" w:cs="宋体"/>
          <w:b/>
          <w:bCs/>
          <w:color w:val="000000" w:themeColor="text1"/>
          <w:kern w:val="28"/>
          <w:sz w:val="56"/>
          <w:szCs w:val="56"/>
          <w:highlight w:val="none"/>
          <w:lang w:val="en-US" w:eastAsia="zh-CN"/>
          <w14:textFill>
            <w14:solidFill>
              <w14:schemeClr w14:val="tx1"/>
            </w14:solidFill>
          </w14:textFill>
        </w:rPr>
      </w:pPr>
    </w:p>
    <w:p w14:paraId="24860730">
      <w:pPr>
        <w:jc w:val="center"/>
        <w:rPr>
          <w:rFonts w:hint="default" w:ascii="宋体" w:hAnsi="宋体" w:eastAsia="宋体" w:cs="宋体"/>
          <w:b/>
          <w:bCs/>
          <w:color w:val="000000" w:themeColor="text1"/>
          <w:kern w:val="28"/>
          <w:sz w:val="56"/>
          <w:szCs w:val="56"/>
          <w:highlight w:val="none"/>
          <w:lang w:val="en-US" w:eastAsia="zh-CN"/>
          <w14:textFill>
            <w14:solidFill>
              <w14:schemeClr w14:val="tx1"/>
            </w14:solidFill>
          </w14:textFill>
        </w:rPr>
      </w:pPr>
      <w:r>
        <w:rPr>
          <w:rFonts w:hint="eastAsia" w:ascii="宋体" w:hAnsi="宋体" w:eastAsia="宋体" w:cs="宋体"/>
          <w:b/>
          <w:bCs/>
          <w:color w:val="000000" w:themeColor="text1"/>
          <w:kern w:val="28"/>
          <w:sz w:val="56"/>
          <w:szCs w:val="56"/>
          <w:highlight w:val="none"/>
          <w:lang w:val="en-US" w:eastAsia="zh-CN"/>
          <w14:textFill>
            <w14:solidFill>
              <w14:schemeClr w14:val="tx1"/>
            </w14:solidFill>
          </w14:textFill>
        </w:rPr>
        <w:t>报价文件</w:t>
      </w:r>
    </w:p>
    <w:p w14:paraId="49AE3EE4">
      <w:pPr>
        <w:jc w:val="center"/>
        <w:rPr>
          <w:rFonts w:ascii="宋体" w:hAnsi="宋体" w:eastAsia="宋体" w:cs="宋体"/>
          <w:b/>
          <w:bCs/>
          <w:color w:val="000000" w:themeColor="text1"/>
          <w:kern w:val="28"/>
          <w:sz w:val="28"/>
          <w:szCs w:val="28"/>
          <w:highlight w:val="none"/>
          <w14:textFill>
            <w14:solidFill>
              <w14:schemeClr w14:val="tx1"/>
            </w14:solidFill>
          </w14:textFill>
        </w:rPr>
      </w:pPr>
    </w:p>
    <w:p w14:paraId="607B62B5">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1FA67F37">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49C41323">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310C3C24">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21510AEA">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57FAF573">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191DB6BF">
      <w:pPr>
        <w:pStyle w:val="4"/>
        <w:spacing w:line="440" w:lineRule="exact"/>
        <w:rPr>
          <w:rFonts w:hint="eastAsia" w:hAnsi="宋体"/>
          <w:bCs/>
          <w:i w:val="0"/>
          <w:iCs w:val="0"/>
          <w:color w:val="000000" w:themeColor="text1"/>
          <w:sz w:val="21"/>
          <w:highlight w:val="none"/>
          <w14:textFill>
            <w14:solidFill>
              <w14:schemeClr w14:val="tx1"/>
            </w14:solidFill>
          </w14:textFill>
        </w:rPr>
      </w:pPr>
    </w:p>
    <w:p w14:paraId="530CCC0C">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4804278B">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023A5053">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4CC9403C">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3DC69020">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67DC6F48">
      <w:pPr>
        <w:pStyle w:val="4"/>
        <w:spacing w:line="360" w:lineRule="auto"/>
        <w:rPr>
          <w:rFonts w:hint="eastAsia" w:hAnsi="宋体"/>
          <w:bCs/>
          <w:i w:val="0"/>
          <w:iCs w:val="0"/>
          <w:color w:val="000000" w:themeColor="text1"/>
          <w:sz w:val="21"/>
          <w:highlight w:val="none"/>
          <w14:textFill>
            <w14:solidFill>
              <w14:schemeClr w14:val="tx1"/>
            </w14:solidFill>
          </w14:textFill>
        </w:rPr>
      </w:pPr>
    </w:p>
    <w:p w14:paraId="1805D4FA">
      <w:pPr>
        <w:pStyle w:val="4"/>
        <w:spacing w:line="360" w:lineRule="auto"/>
        <w:rPr>
          <w:rFonts w:hAnsi="宋体"/>
          <w:bCs/>
          <w:i w:val="0"/>
          <w:iCs w:val="0"/>
          <w:color w:val="000000" w:themeColor="text1"/>
          <w:sz w:val="21"/>
          <w:highlight w:val="none"/>
          <w14:textFill>
            <w14:solidFill>
              <w14:schemeClr w14:val="tx1"/>
            </w14:solidFill>
          </w14:textFill>
        </w:rPr>
      </w:pPr>
      <w:r>
        <w:rPr>
          <w:rFonts w:hint="eastAsia" w:hAnsi="宋体"/>
          <w:bCs/>
          <w:i w:val="0"/>
          <w:iCs w:val="0"/>
          <w:color w:val="000000" w:themeColor="text1"/>
          <w:sz w:val="21"/>
          <w:highlight w:val="none"/>
          <w14:textFill>
            <w14:solidFill>
              <w14:schemeClr w14:val="tx1"/>
            </w14:solidFill>
          </w14:textFill>
        </w:rPr>
        <w:t xml:space="preserve">         </w:t>
      </w:r>
    </w:p>
    <w:p w14:paraId="34412798">
      <w:pPr>
        <w:pStyle w:val="4"/>
        <w:spacing w:line="360" w:lineRule="auto"/>
        <w:rPr>
          <w:rFonts w:hint="default" w:hAnsi="宋体"/>
          <w:b/>
          <w:bCs w:val="0"/>
          <w:i w:val="0"/>
          <w:iCs w:val="0"/>
          <w:color w:val="000000" w:themeColor="text1"/>
          <w:sz w:val="24"/>
          <w:szCs w:val="24"/>
          <w:highlight w:val="none"/>
          <w:u w:val="single"/>
          <w:lang w:val="en-US" w:eastAsia="zh-CN"/>
          <w14:textFill>
            <w14:solidFill>
              <w14:schemeClr w14:val="tx1"/>
            </w14:solidFill>
          </w14:textFill>
        </w:rPr>
      </w:pPr>
      <w:r>
        <w:rPr>
          <w:rFonts w:hint="eastAsia" w:hAnsi="宋体"/>
          <w:b/>
          <w:bCs w:val="0"/>
          <w:i w:val="0"/>
          <w:iCs w:val="0"/>
          <w:color w:val="000000" w:themeColor="text1"/>
          <w:sz w:val="24"/>
          <w:szCs w:val="24"/>
          <w:highlight w:val="none"/>
          <w14:textFill>
            <w14:solidFill>
              <w14:schemeClr w14:val="tx1"/>
            </w14:solidFill>
          </w14:textFill>
        </w:rPr>
        <w:t>项目名称：</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r>
        <w:rPr>
          <w:rFonts w:hint="eastAsia" w:hAnsi="宋体"/>
          <w:b/>
          <w:bCs w:val="0"/>
          <w:i w:val="0"/>
          <w:iCs w:val="0"/>
          <w:color w:val="000000" w:themeColor="text1"/>
          <w:sz w:val="24"/>
          <w:szCs w:val="24"/>
          <w:highlight w:val="none"/>
          <w:u w:val="single"/>
          <w:lang w:val="en-US" w:eastAsia="zh-CN"/>
          <w14:textFill>
            <w14:solidFill>
              <w14:schemeClr w14:val="tx1"/>
            </w14:solidFill>
          </w14:textFill>
        </w:rPr>
        <w:t xml:space="preserve">                               </w:t>
      </w:r>
    </w:p>
    <w:p w14:paraId="2BCFD882">
      <w:pPr>
        <w:pStyle w:val="4"/>
        <w:spacing w:line="360" w:lineRule="auto"/>
        <w:rPr>
          <w:rFonts w:hAnsi="宋体"/>
          <w:b/>
          <w:bCs w:val="0"/>
          <w:i w:val="0"/>
          <w:iCs w:val="0"/>
          <w:color w:val="000000" w:themeColor="text1"/>
          <w:sz w:val="24"/>
          <w:szCs w:val="24"/>
          <w:highlight w:val="none"/>
          <w:u w:val="single"/>
          <w14:textFill>
            <w14:solidFill>
              <w14:schemeClr w14:val="tx1"/>
            </w14:solidFill>
          </w14:textFill>
        </w:rPr>
      </w:pPr>
      <w:r>
        <w:rPr>
          <w:rFonts w:hint="eastAsia" w:hAnsi="宋体"/>
          <w:b/>
          <w:bCs w:val="0"/>
          <w:i w:val="0"/>
          <w:iCs w:val="0"/>
          <w:color w:val="000000" w:themeColor="text1"/>
          <w:sz w:val="24"/>
          <w:szCs w:val="24"/>
          <w:highlight w:val="none"/>
          <w:lang w:val="en-US" w:eastAsia="zh-CN"/>
          <w14:textFill>
            <w14:solidFill>
              <w14:schemeClr w14:val="tx1"/>
            </w14:solidFill>
          </w14:textFill>
        </w:rPr>
        <w:t>报价供应商</w:t>
      </w:r>
      <w:r>
        <w:rPr>
          <w:rFonts w:hint="eastAsia" w:hAnsi="宋体"/>
          <w:b/>
          <w:bCs w:val="0"/>
          <w:i w:val="0"/>
          <w:iCs w:val="0"/>
          <w:color w:val="000000" w:themeColor="text1"/>
          <w:sz w:val="24"/>
          <w:szCs w:val="24"/>
          <w:highlight w:val="none"/>
          <w14:textFill>
            <w14:solidFill>
              <w14:schemeClr w14:val="tx1"/>
            </w14:solidFill>
          </w14:textFill>
        </w:rPr>
        <w:t>名称（公章）：</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31A4D1A2">
      <w:pPr>
        <w:pStyle w:val="4"/>
        <w:spacing w:line="360" w:lineRule="auto"/>
        <w:rPr>
          <w:rFonts w:hAnsi="宋体"/>
          <w:b/>
          <w:bCs w:val="0"/>
          <w:i w:val="0"/>
          <w:iCs w:val="0"/>
          <w:color w:val="000000" w:themeColor="text1"/>
          <w:sz w:val="24"/>
          <w:szCs w:val="24"/>
          <w:highlight w:val="none"/>
          <w:u w:val="single"/>
          <w14:textFill>
            <w14:solidFill>
              <w14:schemeClr w14:val="tx1"/>
            </w14:solidFill>
          </w14:textFill>
        </w:rPr>
      </w:pPr>
      <w:r>
        <w:rPr>
          <w:rFonts w:hint="eastAsia" w:hAnsi="宋体"/>
          <w:b/>
          <w:bCs w:val="0"/>
          <w:i w:val="0"/>
          <w:iCs w:val="0"/>
          <w:color w:val="000000" w:themeColor="text1"/>
          <w:sz w:val="24"/>
          <w:szCs w:val="24"/>
          <w:highlight w:val="none"/>
          <w:lang w:val="en-US" w:eastAsia="zh-CN"/>
          <w14:textFill>
            <w14:solidFill>
              <w14:schemeClr w14:val="tx1"/>
            </w14:solidFill>
          </w14:textFill>
        </w:rPr>
        <w:t>报价供应</w:t>
      </w:r>
      <w:r>
        <w:rPr>
          <w:rFonts w:hint="eastAsia" w:hAnsi="宋体"/>
          <w:b/>
          <w:bCs w:val="0"/>
          <w:i w:val="0"/>
          <w:iCs w:val="0"/>
          <w:color w:val="000000" w:themeColor="text1"/>
          <w:sz w:val="24"/>
          <w:szCs w:val="24"/>
          <w:highlight w:val="none"/>
          <w14:textFill>
            <w14:solidFill>
              <w14:schemeClr w14:val="tx1"/>
            </w14:solidFill>
          </w14:textFill>
        </w:rPr>
        <w:t>地址：</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7D9C7ADB">
      <w:pPr>
        <w:pStyle w:val="4"/>
        <w:spacing w:line="360" w:lineRule="auto"/>
        <w:rPr>
          <w:rFonts w:hAnsi="宋体"/>
          <w:b/>
          <w:bCs w:val="0"/>
          <w:i w:val="0"/>
          <w:iCs w:val="0"/>
          <w:color w:val="000000" w:themeColor="text1"/>
          <w:sz w:val="24"/>
          <w:szCs w:val="24"/>
          <w:highlight w:val="none"/>
          <w:u w:val="single"/>
          <w14:textFill>
            <w14:solidFill>
              <w14:schemeClr w14:val="tx1"/>
            </w14:solidFill>
          </w14:textFill>
        </w:rPr>
      </w:pPr>
      <w:r>
        <w:rPr>
          <w:rFonts w:hint="eastAsia" w:hAnsi="宋体"/>
          <w:b/>
          <w:bCs w:val="0"/>
          <w:i w:val="0"/>
          <w:iCs w:val="0"/>
          <w:color w:val="000000" w:themeColor="text1"/>
          <w:sz w:val="24"/>
          <w:szCs w:val="24"/>
          <w:highlight w:val="none"/>
          <w14:textFill>
            <w14:solidFill>
              <w14:schemeClr w14:val="tx1"/>
            </w14:solidFill>
          </w14:textFill>
        </w:rPr>
        <w:t>法定代表人（负责人）或授权代理人（签字）</w:t>
      </w:r>
      <w:r>
        <w:rPr>
          <w:rFonts w:hAnsi="宋体"/>
          <w:b/>
          <w:bCs w:val="0"/>
          <w:i w:val="0"/>
          <w:iCs w:val="0"/>
          <w:color w:val="000000" w:themeColor="text1"/>
          <w:sz w:val="24"/>
          <w:szCs w:val="24"/>
          <w:highlight w:val="none"/>
          <w14:textFill>
            <w14:solidFill>
              <w14:schemeClr w14:val="tx1"/>
            </w14:solidFill>
          </w14:textFill>
        </w:rPr>
        <w:t>：</w:t>
      </w:r>
      <w:r>
        <w:rPr>
          <w:rFonts w:hAnsi="宋体"/>
          <w:b/>
          <w:bCs w:val="0"/>
          <w:i w:val="0"/>
          <w:iCs w:val="0"/>
          <w:color w:val="000000" w:themeColor="text1"/>
          <w:sz w:val="24"/>
          <w:szCs w:val="24"/>
          <w:highlight w:val="none"/>
          <w:u w:val="single"/>
          <w14:textFill>
            <w14:solidFill>
              <w14:schemeClr w14:val="tx1"/>
            </w14:solidFill>
          </w14:textFill>
        </w:rPr>
        <w:t xml:space="preserve">           </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5115D2B4">
      <w:pPr>
        <w:pStyle w:val="4"/>
        <w:spacing w:line="360" w:lineRule="auto"/>
        <w:rPr>
          <w:rFonts w:hAnsi="宋体"/>
          <w:b/>
          <w:bCs w:val="0"/>
          <w:i w:val="0"/>
          <w:iCs w:val="0"/>
          <w:color w:val="000000" w:themeColor="text1"/>
          <w:sz w:val="24"/>
          <w:szCs w:val="24"/>
          <w:highlight w:val="none"/>
          <w14:textFill>
            <w14:solidFill>
              <w14:schemeClr w14:val="tx1"/>
            </w14:solidFill>
          </w14:textFill>
        </w:rPr>
      </w:pPr>
      <w:r>
        <w:rPr>
          <w:rFonts w:hint="eastAsia" w:hAnsi="宋体"/>
          <w:b/>
          <w:bCs w:val="0"/>
          <w:i w:val="0"/>
          <w:iCs w:val="0"/>
          <w:color w:val="000000" w:themeColor="text1"/>
          <w:sz w:val="24"/>
          <w:szCs w:val="24"/>
          <w:highlight w:val="none"/>
          <w14:textFill>
            <w14:solidFill>
              <w14:schemeClr w14:val="tx1"/>
            </w14:solidFill>
          </w14:textFill>
        </w:rPr>
        <w:t>联系</w:t>
      </w:r>
      <w:r>
        <w:rPr>
          <w:rFonts w:hAnsi="宋体"/>
          <w:b/>
          <w:bCs w:val="0"/>
          <w:i w:val="0"/>
          <w:iCs w:val="0"/>
          <w:color w:val="000000" w:themeColor="text1"/>
          <w:sz w:val="24"/>
          <w:szCs w:val="24"/>
          <w:highlight w:val="none"/>
          <w14:textFill>
            <w14:solidFill>
              <w14:schemeClr w14:val="tx1"/>
            </w14:solidFill>
          </w14:textFill>
        </w:rPr>
        <w:t>电话：</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r>
        <w:rPr>
          <w:rFonts w:hAnsi="宋体"/>
          <w:b/>
          <w:bCs w:val="0"/>
          <w:i w:val="0"/>
          <w:iCs w:val="0"/>
          <w:color w:val="000000" w:themeColor="text1"/>
          <w:sz w:val="24"/>
          <w:szCs w:val="24"/>
          <w:highlight w:val="none"/>
          <w14:textFill>
            <w14:solidFill>
              <w14:schemeClr w14:val="tx1"/>
            </w14:solidFill>
          </w14:textFill>
        </w:rPr>
        <w:t xml:space="preserve"> </w:t>
      </w:r>
    </w:p>
    <w:p w14:paraId="3D6DE1B4">
      <w:pPr>
        <w:pStyle w:val="4"/>
        <w:spacing w:line="360" w:lineRule="auto"/>
        <w:rPr>
          <w:rFonts w:hint="default" w:hAnsi="宋体" w:eastAsiaTheme="minorEastAsia"/>
          <w:b/>
          <w:bCs w:val="0"/>
          <w:i w:val="0"/>
          <w:iCs w:val="0"/>
          <w:color w:val="000000" w:themeColor="text1"/>
          <w:sz w:val="24"/>
          <w:szCs w:val="24"/>
          <w:highlight w:val="none"/>
          <w:lang w:val="en-US" w:eastAsia="zh-CN"/>
          <w14:textFill>
            <w14:solidFill>
              <w14:schemeClr w14:val="tx1"/>
            </w14:solidFill>
          </w14:textFill>
        </w:rPr>
      </w:pPr>
      <w:r>
        <w:rPr>
          <w:rFonts w:hint="eastAsia" w:hAnsi="宋体"/>
          <w:b/>
          <w:bCs w:val="0"/>
          <w:i w:val="0"/>
          <w:iCs w:val="0"/>
          <w:color w:val="000000" w:themeColor="text1"/>
          <w:sz w:val="24"/>
          <w:szCs w:val="24"/>
          <w:highlight w:val="none"/>
          <w:lang w:val="en-US" w:eastAsia="zh-CN"/>
          <w14:textFill>
            <w14:solidFill>
              <w14:schemeClr w14:val="tx1"/>
            </w14:solidFill>
          </w14:textFill>
        </w:rPr>
        <w:t>日期：</w:t>
      </w:r>
      <w:r>
        <w:rPr>
          <w:rFonts w:hint="eastAsia" w:hAnsi="宋体"/>
          <w:b/>
          <w:bCs w:val="0"/>
          <w:i w:val="0"/>
          <w:iCs w:val="0"/>
          <w:color w:val="000000" w:themeColor="text1"/>
          <w:sz w:val="24"/>
          <w:szCs w:val="24"/>
          <w:highlight w:val="none"/>
          <w:u w:val="single"/>
          <w14:textFill>
            <w14:solidFill>
              <w14:schemeClr w14:val="tx1"/>
            </w14:solidFill>
          </w14:textFill>
        </w:rPr>
        <w:t xml:space="preserve">                          </w:t>
      </w:r>
    </w:p>
    <w:p w14:paraId="7D613752">
      <w:pPr>
        <w:rPr>
          <w:rFonts w:hint="eastAsia"/>
          <w:color w:val="000000" w:themeColor="text1"/>
          <w:highlight w:val="none"/>
          <w:lang w:val="zh-CN"/>
          <w14:textFill>
            <w14:solidFill>
              <w14:schemeClr w14:val="tx1"/>
            </w14:solidFill>
          </w14:textFill>
        </w:rPr>
      </w:pPr>
    </w:p>
    <w:p w14:paraId="2B49196A">
      <w:pPr>
        <w:rPr>
          <w:rFonts w:hint="eastAsia"/>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0C6F7672">
      <w:pPr>
        <w:keepNext/>
        <w:keepLines/>
        <w:widowControl/>
        <w:numPr>
          <w:ilvl w:val="0"/>
          <w:numId w:val="0"/>
        </w:numPr>
        <w:tabs>
          <w:tab w:val="left" w:pos="720"/>
        </w:tabs>
        <w:autoSpaceDE w:val="0"/>
        <w:autoSpaceDN w:val="0"/>
        <w:adjustRightInd w:val="0"/>
        <w:snapToGrid w:val="0"/>
        <w:spacing w:before="260" w:after="260" w:line="240" w:lineRule="auto"/>
        <w:jc w:val="center"/>
        <w:textAlignment w:val="baseline"/>
        <w:outlineLvl w:val="1"/>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pPr>
      <w:bookmarkStart w:id="0" w:name="_Toc369180070"/>
      <w:bookmarkStart w:id="1" w:name="_Toc357151199"/>
      <w:bookmarkStart w:id="2" w:name="_Toc30568"/>
      <w:bookmarkStart w:id="3" w:name="_Toc353522416"/>
      <w:bookmarkStart w:id="4" w:name="_Toc383439877"/>
      <w:bookmarkStart w:id="5" w:name="_Toc21018"/>
      <w:bookmarkStart w:id="6" w:name="_Toc383439879"/>
      <w:bookmarkStart w:id="7" w:name="_Toc357151201"/>
      <w:bookmarkStart w:id="8" w:name="_Toc369180072"/>
      <w:bookmarkStart w:id="9" w:name="_Toc353522418"/>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t>（一） 报价函</w:t>
      </w:r>
      <w:bookmarkEnd w:id="0"/>
      <w:bookmarkEnd w:id="1"/>
      <w:bookmarkEnd w:id="2"/>
      <w:bookmarkEnd w:id="3"/>
      <w:bookmarkEnd w:id="4"/>
    </w:p>
    <w:p w14:paraId="2F907DC2">
      <w:pPr>
        <w:adjustRightInd w:val="0"/>
        <w:snapToGrid w:val="0"/>
        <w:spacing w:line="48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广东业信采购招标有限公司： </w:t>
      </w:r>
    </w:p>
    <w:p w14:paraId="6788A88C">
      <w:pPr>
        <w:autoSpaceDE w:val="0"/>
        <w:autoSpaceDN w:val="0"/>
        <w:adjustRightInd w:val="0"/>
        <w:spacing w:line="480" w:lineRule="exact"/>
        <w:ind w:right="26"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依据贵方</w:t>
      </w:r>
      <w:r>
        <w:rPr>
          <w:rFonts w:hint="eastAsia" w:ascii="宋体" w:hAnsi="宋体"/>
          <w:color w:val="000000" w:themeColor="text1"/>
          <w:szCs w:val="21"/>
          <w:highlight w:val="none"/>
          <w:u w:val="single"/>
          <w14:textFill>
            <w14:solidFill>
              <w14:schemeClr w14:val="tx1"/>
            </w14:solidFill>
          </w14:textFill>
        </w:rPr>
        <w:t xml:space="preserve">     （项目名称）              </w:t>
      </w:r>
      <w:r>
        <w:rPr>
          <w:rFonts w:hint="eastAsia" w:ascii="宋体" w:hAnsi="宋体"/>
          <w:color w:val="000000" w:themeColor="text1"/>
          <w:szCs w:val="21"/>
          <w:highlight w:val="none"/>
          <w14:textFill>
            <w14:solidFill>
              <w14:schemeClr w14:val="tx1"/>
            </w14:solidFill>
          </w14:textFill>
        </w:rPr>
        <w:t xml:space="preserve"> 项目询价采购货</w:t>
      </w:r>
      <w:r>
        <w:rPr>
          <w:rFonts w:hint="eastAsia" w:ascii="宋体" w:hAnsi="宋体"/>
          <w:color w:val="000000" w:themeColor="text1"/>
          <w:kern w:val="0"/>
          <w:szCs w:val="21"/>
          <w:highlight w:val="none"/>
          <w14:textFill>
            <w14:solidFill>
              <w14:schemeClr w14:val="tx1"/>
            </w14:solidFill>
          </w14:textFill>
        </w:rPr>
        <w:t>物及服务的报价邀请，我方代表</w:t>
      </w:r>
      <w:r>
        <w:rPr>
          <w:rFonts w:hint="eastAsia" w:ascii="宋体" w:hAnsi="宋体"/>
          <w:color w:val="000000" w:themeColor="text1"/>
          <w:szCs w:val="21"/>
          <w:highlight w:val="none"/>
          <w:u w:val="single"/>
          <w14:textFill>
            <w14:solidFill>
              <w14:schemeClr w14:val="tx1"/>
            </w14:solidFill>
          </w14:textFill>
        </w:rPr>
        <w:t>（姓名、职务）</w:t>
      </w:r>
      <w:r>
        <w:rPr>
          <w:rFonts w:hint="eastAsia" w:ascii="宋体" w:hAnsi="宋体"/>
          <w:color w:val="000000" w:themeColor="text1"/>
          <w:kern w:val="0"/>
          <w:szCs w:val="21"/>
          <w:highlight w:val="none"/>
          <w14:textFill>
            <w14:solidFill>
              <w14:schemeClr w14:val="tx1"/>
            </w14:solidFill>
          </w14:textFill>
        </w:rPr>
        <w:t>经正式授权并代表</w:t>
      </w:r>
      <w:r>
        <w:rPr>
          <w:rFonts w:hint="eastAsia" w:ascii="宋体" w:hAnsi="宋体"/>
          <w:color w:val="000000" w:themeColor="text1"/>
          <w:szCs w:val="21"/>
          <w:highlight w:val="none"/>
          <w:u w:val="single"/>
          <w14:textFill>
            <w14:solidFill>
              <w14:schemeClr w14:val="tx1"/>
            </w14:solidFill>
          </w14:textFill>
        </w:rPr>
        <w:t>（报价供应商名称、地址）</w:t>
      </w:r>
      <w:r>
        <w:rPr>
          <w:rFonts w:hint="eastAsia" w:ascii="宋体" w:hAnsi="宋体"/>
          <w:color w:val="000000" w:themeColor="text1"/>
          <w:kern w:val="0"/>
          <w:szCs w:val="21"/>
          <w:highlight w:val="none"/>
          <w14:textFill>
            <w14:solidFill>
              <w14:schemeClr w14:val="tx1"/>
            </w14:solidFill>
          </w14:textFill>
        </w:rPr>
        <w:t>提交报价文件</w:t>
      </w:r>
      <w:r>
        <w:rPr>
          <w:rFonts w:hint="eastAsia" w:ascii="宋体" w:hAnsi="宋体"/>
          <w:color w:val="000000" w:themeColor="text1"/>
          <w:kern w:val="0"/>
          <w:szCs w:val="21"/>
          <w:highlight w:val="none"/>
          <w:u w:val="single"/>
          <w14:textFill>
            <w14:solidFill>
              <w14:schemeClr w14:val="tx1"/>
            </w14:solidFill>
          </w14:textFill>
        </w:rPr>
        <w:t xml:space="preserve"> 2 </w:t>
      </w:r>
      <w:r>
        <w:rPr>
          <w:rFonts w:hint="eastAsia" w:ascii="宋体" w:hAnsi="宋体"/>
          <w:color w:val="000000" w:themeColor="text1"/>
          <w:kern w:val="0"/>
          <w:szCs w:val="21"/>
          <w:highlight w:val="none"/>
          <w14:textFill>
            <w14:solidFill>
              <w14:schemeClr w14:val="tx1"/>
            </w14:solidFill>
          </w14:textFill>
        </w:rPr>
        <w:t>份。</w:t>
      </w:r>
    </w:p>
    <w:p w14:paraId="345300DA">
      <w:pPr>
        <w:widowControl/>
        <w:tabs>
          <w:tab w:val="left" w:pos="502"/>
        </w:tabs>
        <w:adjustRightInd w:val="0"/>
        <w:snapToGrid w:val="0"/>
        <w:spacing w:line="400" w:lineRule="exact"/>
        <w:ind w:left="374" w:leftChars="177" w:hanging="2" w:hangingChars="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据此函，签字代表宣布同意如下：</w:t>
      </w:r>
    </w:p>
    <w:p w14:paraId="3B9335C7">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1.同意并接受询价文件的各项要求，遵守询价文件中的各项规定，按询价文件的要求提供报价。</w:t>
      </w:r>
    </w:p>
    <w:p w14:paraId="7DEB08EF">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2.报价有效期为递交报价文件之日起</w:t>
      </w:r>
      <w:r>
        <w:rPr>
          <w:rFonts w:ascii="宋体" w:hAnsi="宋体"/>
          <w:color w:val="000000" w:themeColor="text1"/>
          <w:szCs w:val="21"/>
          <w:highlight w:val="none"/>
          <w:u w:val="single"/>
          <w14:textFill>
            <w14:solidFill>
              <w14:schemeClr w14:val="tx1"/>
            </w14:solidFill>
          </w14:textFill>
        </w:rPr>
        <w:t>6</w:t>
      </w:r>
      <w:r>
        <w:rPr>
          <w:rFonts w:hint="eastAsia" w:ascii="宋体" w:hAnsi="宋体"/>
          <w:color w:val="000000" w:themeColor="text1"/>
          <w:szCs w:val="21"/>
          <w:highlight w:val="none"/>
          <w:u w:val="single"/>
          <w14:textFill>
            <w14:solidFill>
              <w14:schemeClr w14:val="tx1"/>
            </w14:solidFill>
          </w14:textFill>
        </w:rPr>
        <w:t>0</w:t>
      </w:r>
      <w:r>
        <w:rPr>
          <w:rFonts w:hint="eastAsia" w:ascii="宋体" w:hAnsi="宋体"/>
          <w:color w:val="000000" w:themeColor="text1"/>
          <w:szCs w:val="21"/>
          <w:highlight w:val="none"/>
          <w14:textFill>
            <w14:solidFill>
              <w14:schemeClr w14:val="tx1"/>
            </w14:solidFill>
          </w14:textFill>
        </w:rPr>
        <w:t>天，成交人报价有效期延至合同验收之日。</w:t>
      </w:r>
    </w:p>
    <w:p w14:paraId="1349A5A4">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3.我方已经详细地阅读了全部询价文件及其附件，包括澄清及参考文件(如果有的话)。我方已完全清晰理解询价文件的要求，不存在任何含糊不清和误解之处，同意放弃对这些文件所提出的异议和质疑的权利。</w:t>
      </w:r>
    </w:p>
    <w:p w14:paraId="5F3FBB0D">
      <w:pPr>
        <w:spacing w:line="48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4.我方已毫无保留地向贵方提供一切所需的证明材料。</w:t>
      </w:r>
    </w:p>
    <w:p w14:paraId="73CA18C4">
      <w:pPr>
        <w:spacing w:line="48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5.我方承诺在本次报价文件中提供的一切文件，无论是原件还是复印件均为真实和准确的，绝无任何虚假、伪造和夸大的成份，否则，愿承担相应的后果和法律责任。</w:t>
      </w:r>
    </w:p>
    <w:p w14:paraId="4EB4709B">
      <w:pPr>
        <w:spacing w:line="48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6.我方完全服从和尊重评定结果，同时清楚理解到报价最低并非意味着必定获得成交资格。</w:t>
      </w:r>
    </w:p>
    <w:p w14:paraId="2E8293BC">
      <w:pPr>
        <w:spacing w:line="48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7.我方同意按询价文件规定向招标代理机构缴纳</w:t>
      </w:r>
      <w:r>
        <w:rPr>
          <w:rFonts w:hint="eastAsia" w:ascii="宋体" w:hAnsi="宋体"/>
          <w:color w:val="000000" w:themeColor="text1"/>
          <w:szCs w:val="21"/>
          <w:highlight w:val="none"/>
          <w:lang w:val="en-GB"/>
          <w14:textFill>
            <w14:solidFill>
              <w14:schemeClr w14:val="tx1"/>
            </w14:solidFill>
          </w14:textFill>
        </w:rPr>
        <w:t>采购</w:t>
      </w:r>
      <w:r>
        <w:rPr>
          <w:rFonts w:hint="eastAsia" w:ascii="宋体" w:hAnsi="宋体"/>
          <w:color w:val="000000" w:themeColor="text1"/>
          <w:szCs w:val="21"/>
          <w:highlight w:val="none"/>
          <w14:textFill>
            <w14:solidFill>
              <w14:schemeClr w14:val="tx1"/>
            </w14:solidFill>
          </w14:textFill>
        </w:rPr>
        <w:t>服务费。</w:t>
      </w:r>
    </w:p>
    <w:p w14:paraId="6BED5A81">
      <w:pPr>
        <w:autoSpaceDE w:val="0"/>
        <w:autoSpaceDN w:val="0"/>
        <w:adjustRightInd w:val="0"/>
        <w:spacing w:line="480" w:lineRule="exact"/>
        <w:ind w:right="246"/>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供应商名称：</w:t>
      </w:r>
    </w:p>
    <w:p w14:paraId="3AC3D770">
      <w:pPr>
        <w:autoSpaceDE w:val="0"/>
        <w:autoSpaceDN w:val="0"/>
        <w:adjustRightInd w:val="0"/>
        <w:spacing w:line="480" w:lineRule="exact"/>
        <w:ind w:right="246"/>
        <w:rPr>
          <w:rFonts w:hint="eastAsia" w:ascii="宋体" w:hAnsi="宋体"/>
          <w:color w:val="000000" w:themeColor="text1"/>
          <w:kern w:val="0"/>
          <w:szCs w:val="21"/>
          <w:highlight w:val="none"/>
          <w14:textFill>
            <w14:solidFill>
              <w14:schemeClr w14:val="tx1"/>
            </w14:solidFill>
          </w14:textFill>
        </w:rPr>
      </w:pPr>
    </w:p>
    <w:p w14:paraId="1CF088D2">
      <w:pPr>
        <w:autoSpaceDE w:val="0"/>
        <w:autoSpaceDN w:val="0"/>
        <w:adjustRightInd w:val="0"/>
        <w:spacing w:line="480" w:lineRule="exact"/>
        <w:ind w:right="246"/>
        <w:rPr>
          <w:rFonts w:hint="eastAsia" w:ascii="宋体" w:hAnsi="宋体"/>
          <w:color w:val="000000" w:themeColor="text1"/>
          <w:kern w:val="0"/>
          <w:szCs w:val="21"/>
          <w:highlight w:val="none"/>
          <w14:textFill>
            <w14:solidFill>
              <w14:schemeClr w14:val="tx1"/>
            </w14:solidFill>
          </w14:textFill>
        </w:rPr>
      </w:pPr>
    </w:p>
    <w:p w14:paraId="79AE6158">
      <w:pPr>
        <w:autoSpaceDE w:val="0"/>
        <w:autoSpaceDN w:val="0"/>
        <w:adjustRightInd w:val="0"/>
        <w:spacing w:line="480" w:lineRule="exact"/>
        <w:ind w:right="246"/>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地址：</w:t>
      </w:r>
    </w:p>
    <w:p w14:paraId="7DCC7298">
      <w:pPr>
        <w:autoSpaceDE w:val="0"/>
        <w:autoSpaceDN w:val="0"/>
        <w:adjustRightInd w:val="0"/>
        <w:spacing w:line="480" w:lineRule="exact"/>
        <w:ind w:right="246"/>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电话：</w:t>
      </w:r>
    </w:p>
    <w:p w14:paraId="42449F2D">
      <w:pPr>
        <w:autoSpaceDE w:val="0"/>
        <w:autoSpaceDN w:val="0"/>
        <w:adjustRightInd w:val="0"/>
        <w:spacing w:line="480" w:lineRule="exact"/>
        <w:ind w:right="246"/>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电子邮件：</w:t>
      </w:r>
    </w:p>
    <w:p w14:paraId="790F9271">
      <w:pPr>
        <w:tabs>
          <w:tab w:val="left" w:pos="5250"/>
        </w:tabs>
        <w:autoSpaceDE w:val="0"/>
        <w:autoSpaceDN w:val="0"/>
        <w:spacing w:line="48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开户银行：</w:t>
      </w:r>
    </w:p>
    <w:p w14:paraId="7EBF5680">
      <w:pPr>
        <w:tabs>
          <w:tab w:val="left" w:pos="5250"/>
        </w:tabs>
        <w:autoSpaceDE w:val="0"/>
        <w:autoSpaceDN w:val="0"/>
        <w:spacing w:line="48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帐号：</w:t>
      </w:r>
    </w:p>
    <w:p w14:paraId="4B2907F9">
      <w:pPr>
        <w:adjustRightInd w:val="0"/>
        <w:snapToGrid w:val="0"/>
        <w:spacing w:line="48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报价</w:t>
      </w:r>
      <w:r>
        <w:rPr>
          <w:rFonts w:hint="eastAsia" w:ascii="宋体" w:hAnsi="宋体"/>
          <w:color w:val="000000" w:themeColor="text1"/>
          <w:szCs w:val="21"/>
          <w:highlight w:val="none"/>
          <w14:textFill>
            <w14:solidFill>
              <w14:schemeClr w14:val="tx1"/>
            </w14:solidFill>
          </w14:textFill>
        </w:rPr>
        <w:t>供应商（法定代表人授权代表）代表签字：</w:t>
      </w:r>
    </w:p>
    <w:p w14:paraId="05CBC324">
      <w:pPr>
        <w:adjustRightInd w:val="0"/>
        <w:snapToGrid w:val="0"/>
        <w:spacing w:line="48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报价</w:t>
      </w:r>
      <w:r>
        <w:rPr>
          <w:rFonts w:hint="eastAsia" w:ascii="宋体" w:hAnsi="宋体"/>
          <w:color w:val="000000" w:themeColor="text1"/>
          <w:szCs w:val="21"/>
          <w:highlight w:val="none"/>
          <w14:textFill>
            <w14:solidFill>
              <w14:schemeClr w14:val="tx1"/>
            </w14:solidFill>
          </w14:textFill>
        </w:rPr>
        <w:t>供应商</w:t>
      </w:r>
      <w:r>
        <w:rPr>
          <w:rFonts w:hint="eastAsia" w:ascii="宋体" w:hAnsi="宋体"/>
          <w:color w:val="000000" w:themeColor="text1"/>
          <w:kern w:val="0"/>
          <w:szCs w:val="21"/>
          <w:highlight w:val="none"/>
          <w14:textFill>
            <w14:solidFill>
              <w14:schemeClr w14:val="tx1"/>
            </w14:solidFill>
          </w14:textFill>
        </w:rPr>
        <w:t>名称（公章）：</w:t>
      </w:r>
      <w:r>
        <w:rPr>
          <w:rFonts w:hint="eastAsia" w:ascii="宋体" w:hAnsi="宋体"/>
          <w:color w:val="000000" w:themeColor="text1"/>
          <w:szCs w:val="21"/>
          <w:highlight w:val="none"/>
          <w14:textFill>
            <w14:solidFill>
              <w14:schemeClr w14:val="tx1"/>
            </w14:solidFill>
          </w14:textFill>
        </w:rPr>
        <w:t xml:space="preserve"> </w:t>
      </w:r>
    </w:p>
    <w:p w14:paraId="170933ED">
      <w:pPr>
        <w:adjustRightInd w:val="0"/>
        <w:snapToGrid w:val="0"/>
        <w:spacing w:line="480" w:lineRule="exact"/>
        <w:rPr>
          <w:rFonts w:ascii="仿宋_GB2312" w:hAnsi="仿宋" w:eastAsia="仿宋_GB2312"/>
          <w:color w:val="000000" w:themeColor="text1"/>
          <w:sz w:val="28"/>
          <w:szCs w:val="28"/>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w:t>
      </w:r>
    </w:p>
    <w:p w14:paraId="6EA4DCD9">
      <w:pP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br w:type="page"/>
      </w:r>
    </w:p>
    <w:p w14:paraId="7EE9FC7E">
      <w:pPr>
        <w:keepNext/>
        <w:keepLines/>
        <w:widowControl/>
        <w:numPr>
          <w:ilvl w:val="0"/>
          <w:numId w:val="0"/>
        </w:numPr>
        <w:tabs>
          <w:tab w:val="left" w:pos="720"/>
        </w:tabs>
        <w:autoSpaceDE w:val="0"/>
        <w:autoSpaceDN w:val="0"/>
        <w:adjustRightInd w:val="0"/>
        <w:snapToGrid w:val="0"/>
        <w:spacing w:before="260" w:after="260" w:line="240" w:lineRule="auto"/>
        <w:jc w:val="center"/>
        <w:textAlignment w:val="baseline"/>
        <w:outlineLvl w:val="1"/>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t xml:space="preserve">（二） </w:t>
      </w:r>
      <w:bookmarkEnd w:id="5"/>
      <w:bookmarkEnd w:id="6"/>
      <w:bookmarkEnd w:id="7"/>
      <w:bookmarkEnd w:id="8"/>
      <w:bookmarkEnd w:id="9"/>
      <w:r>
        <w:rPr>
          <w:rFonts w:hint="eastAsia" w:ascii="黑体" w:hAnsi="黑体" w:eastAsia="黑体" w:cs="黑体"/>
          <w:b w:val="0"/>
          <w:bCs/>
          <w:color w:val="000000" w:themeColor="text1"/>
          <w:kern w:val="44"/>
          <w:sz w:val="32"/>
          <w:szCs w:val="32"/>
          <w:highlight w:val="none"/>
          <w:lang w:val="en-US" w:eastAsia="zh-CN" w:bidi="ar-SA"/>
          <w14:textFill>
            <w14:solidFill>
              <w14:schemeClr w14:val="tx1"/>
            </w14:solidFill>
          </w14:textFill>
        </w:rPr>
        <w:t>资格文件声明函</w:t>
      </w:r>
    </w:p>
    <w:p w14:paraId="03A36531">
      <w:pPr>
        <w:snapToGrid w:val="0"/>
        <w:spacing w:line="360" w:lineRule="auto"/>
        <w:rPr>
          <w:rFonts w:hint="eastAsia"/>
          <w:b/>
          <w:color w:val="000000" w:themeColor="text1"/>
          <w:sz w:val="24"/>
          <w:highlight w:val="none"/>
          <w14:textFill>
            <w14:solidFill>
              <w14:schemeClr w14:val="tx1"/>
            </w14:solidFill>
          </w14:textFill>
        </w:rPr>
      </w:pPr>
    </w:p>
    <w:p w14:paraId="01BEEE27">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1C131E8C">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6E177E1F">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left"/>
        <w:textAlignment w:val="auto"/>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p>
    <w:p w14:paraId="526802B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spacing w:val="-20"/>
          <w:kern w:val="0"/>
          <w:sz w:val="28"/>
          <w:szCs w:val="28"/>
          <w:highlight w:val="none"/>
          <w:u w:val="none" w:color="auto"/>
          <w:lang w:val="en-US" w:eastAsia="zh-CN"/>
          <w14:textFill>
            <w14:solidFill>
              <w14:schemeClr w14:val="tx1"/>
            </w14:solidFill>
          </w14:textFill>
        </w:rPr>
        <w:t>我 方 自 愿 参 加( 项 目 名 称 )                          项 目 ( 项 目 编 号：           )的</w:t>
      </w: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政府采购活动，并郑重承诺符合《中华人民共和国政府采购法》第二十二条第一款第(二)项、第(三)项、第(四)项、第(五)项规定条件，具体包括:</w:t>
      </w:r>
    </w:p>
    <w:p w14:paraId="635A6B6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0E6C44A4">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37157219">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A5558D2">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6EF02ABA">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21678E2E">
      <w:pPr>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60A35A6E">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5EA3558B">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67BF754C">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04D2B82A">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7BFBAF78">
      <w:pPr>
        <w:keepNext w:val="0"/>
        <w:keepLines w:val="0"/>
        <w:pageBreakBefore w:val="0"/>
        <w:widowControl w:val="0"/>
        <w:kinsoku/>
        <w:wordWrap/>
        <w:overflowPunct/>
        <w:topLinePunct w:val="0"/>
        <w:autoSpaceDE/>
        <w:autoSpaceDN/>
        <w:bidi w:val="0"/>
        <w:adjustRightInd/>
        <w:snapToGrid/>
        <w:spacing w:line="360" w:lineRule="auto"/>
        <w:ind w:left="0" w:leftChars="0"/>
        <w:jc w:val="left"/>
        <w:textAlignment w:val="auto"/>
        <w:rPr>
          <w:b/>
          <w:color w:val="000000" w:themeColor="text1"/>
          <w:sz w:val="36"/>
          <w:szCs w:val="36"/>
          <w:highlight w:val="none"/>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15EC176">
      <w:pPr>
        <w:rPr>
          <w:rFonts w:hint="eastAsia" w:asciiTheme="minorHAnsi" w:hAnsiTheme="minorHAnsi" w:eastAsiaTheme="minorEastAsia" w:cstheme="minorBidi"/>
          <w:b/>
          <w:color w:val="000000" w:themeColor="text1"/>
          <w:kern w:val="2"/>
          <w:sz w:val="32"/>
          <w:szCs w:val="24"/>
          <w:highlight w:val="none"/>
          <w:lang w:val="zh-CN" w:eastAsia="zh-CN" w:bidi="ar-SA"/>
          <w14:textFill>
            <w14:solidFill>
              <w14:schemeClr w14:val="tx1"/>
            </w14:solidFill>
          </w14:textFill>
        </w:rPr>
      </w:pPr>
      <w:r>
        <w:rPr>
          <w:rFonts w:hint="eastAsia" w:asciiTheme="minorHAnsi" w:hAnsiTheme="minorHAnsi" w:eastAsiaTheme="minorEastAsia" w:cstheme="minorBidi"/>
          <w:b/>
          <w:color w:val="000000" w:themeColor="text1"/>
          <w:kern w:val="2"/>
          <w:sz w:val="32"/>
          <w:szCs w:val="24"/>
          <w:highlight w:val="none"/>
          <w:lang w:val="zh-CN" w:eastAsia="zh-CN" w:bidi="ar-SA"/>
          <w14:textFill>
            <w14:solidFill>
              <w14:schemeClr w14:val="tx1"/>
            </w14:solidFill>
          </w14:textFill>
        </w:rPr>
        <w:br w:type="page"/>
      </w:r>
    </w:p>
    <w:p w14:paraId="2A86480B">
      <w:pPr>
        <w:bidi w:val="0"/>
        <w:jc w:val="center"/>
        <w:rPr>
          <w:rFonts w:hint="eastAsia" w:ascii="黑体" w:hAnsi="黑体" w:eastAsia="黑体" w:cs="黑体"/>
          <w:b w:val="0"/>
          <w:bCs w:val="0"/>
          <w:color w:val="000000" w:themeColor="text1"/>
          <w:sz w:val="32"/>
          <w:szCs w:val="32"/>
          <w:highlight w:val="none"/>
          <w:lang w:val="zh-CN"/>
          <w14:textFill>
            <w14:solidFill>
              <w14:schemeClr w14:val="tx1"/>
            </w14:solidFill>
          </w14:textFill>
        </w:rPr>
      </w:pPr>
      <w:bookmarkStart w:id="10" w:name="_Toc382404103"/>
      <w:bookmarkStart w:id="11" w:name="_Toc22374"/>
      <w:r>
        <w:rPr>
          <w:rFonts w:hint="eastAsia" w:ascii="黑体" w:hAnsi="黑体" w:eastAsia="黑体" w:cs="黑体"/>
          <w:b w:val="0"/>
          <w:bCs w:val="0"/>
          <w:color w:val="000000" w:themeColor="text1"/>
          <w:sz w:val="32"/>
          <w:szCs w:val="32"/>
          <w:highlight w:val="none"/>
          <w:lang w:val="zh-CN"/>
          <w14:textFill>
            <w14:solidFill>
              <w14:schemeClr w14:val="tx1"/>
            </w14:solidFill>
          </w14:textFill>
        </w:rPr>
        <w:t>（</w:t>
      </w: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三</w:t>
      </w:r>
      <w:r>
        <w:rPr>
          <w:rFonts w:hint="eastAsia" w:ascii="黑体" w:hAnsi="黑体" w:eastAsia="黑体" w:cs="黑体"/>
          <w:b w:val="0"/>
          <w:bCs w:val="0"/>
          <w:color w:val="000000" w:themeColor="text1"/>
          <w:sz w:val="32"/>
          <w:szCs w:val="32"/>
          <w:highlight w:val="none"/>
          <w:lang w:val="zh-CN"/>
          <w14:textFill>
            <w14:solidFill>
              <w14:schemeClr w14:val="tx1"/>
            </w14:solidFill>
          </w14:textFill>
        </w:rPr>
        <w:t>）报 价 表</w:t>
      </w:r>
    </w:p>
    <w:p w14:paraId="028F404B">
      <w:pPr>
        <w:bidi w:val="0"/>
        <w:jc w:val="center"/>
        <w:rPr>
          <w:rFonts w:hint="eastAsia" w:ascii="黑体" w:hAnsi="黑体" w:eastAsia="黑体" w:cs="黑体"/>
          <w:b w:val="0"/>
          <w:bCs w:val="0"/>
          <w:color w:val="000000" w:themeColor="text1"/>
          <w:sz w:val="32"/>
          <w:szCs w:val="32"/>
          <w:highlight w:val="none"/>
          <w:lang w:val="zh-CN"/>
          <w14:textFill>
            <w14:solidFill>
              <w14:schemeClr w14:val="tx1"/>
            </w14:solidFill>
          </w14:textFill>
        </w:rPr>
      </w:pPr>
    </w:p>
    <w:p w14:paraId="3DB56FA7">
      <w:pPr>
        <w:pStyle w:val="4"/>
        <w:jc w:val="center"/>
        <w:rPr>
          <w:rFonts w:hint="eastAsia" w:ascii="黑体" w:hAnsi="黑体" w:eastAsia="黑体" w:cs="黑体"/>
          <w:b w:val="0"/>
          <w:bCs w:val="0"/>
          <w:i w:val="0"/>
          <w:iCs w:val="0"/>
          <w:color w:val="000000" w:themeColor="text1"/>
          <w:sz w:val="32"/>
          <w:szCs w:val="32"/>
          <w:highlight w:val="none"/>
          <w:lang w:val="zh-CN"/>
          <w14:textFill>
            <w14:solidFill>
              <w14:schemeClr w14:val="tx1"/>
            </w14:solidFill>
          </w14:textFill>
        </w:rPr>
      </w:pPr>
      <w:r>
        <w:rPr>
          <w:rFonts w:hint="eastAsia" w:ascii="黑体" w:hAnsi="黑体" w:eastAsia="黑体" w:cs="黑体"/>
          <w:b w:val="0"/>
          <w:bCs w:val="0"/>
          <w:i w:val="0"/>
          <w:iCs w:val="0"/>
          <w:color w:val="000000" w:themeColor="text1"/>
          <w:sz w:val="32"/>
          <w:szCs w:val="32"/>
          <w:highlight w:val="none"/>
          <w:lang w:val="zh-CN"/>
          <w14:textFill>
            <w14:solidFill>
              <w14:schemeClr w14:val="tx1"/>
            </w14:solidFill>
          </w14:textFill>
        </w:rPr>
        <w:t>报价一览表</w:t>
      </w:r>
    </w:p>
    <w:p w14:paraId="3930232E">
      <w:pPr>
        <w:pStyle w:val="4"/>
        <w:jc w:val="center"/>
        <w:rPr>
          <w:rFonts w:hint="eastAsia"/>
          <w:b/>
          <w:bCs w:val="0"/>
          <w:i w:val="0"/>
          <w:iCs w:val="0"/>
          <w:color w:val="000000" w:themeColor="text1"/>
          <w:highlight w:val="none"/>
          <w:lang w:val="zh-CN"/>
          <w14:textFill>
            <w14:solidFill>
              <w14:schemeClr w14:val="tx1"/>
            </w14:solidFill>
          </w14:textFill>
        </w:rPr>
      </w:pPr>
    </w:p>
    <w:tbl>
      <w:tblPr>
        <w:tblStyle w:val="12"/>
        <w:tblW w:w="90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6"/>
        <w:gridCol w:w="2856"/>
        <w:gridCol w:w="1673"/>
        <w:gridCol w:w="1880"/>
      </w:tblGrid>
      <w:tr w14:paraId="3D3A8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2626" w:type="dxa"/>
            <w:vAlign w:val="center"/>
          </w:tcPr>
          <w:p w14:paraId="00D65067">
            <w:pPr>
              <w:spacing w:line="360" w:lineRule="auto"/>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项目名称</w:t>
            </w:r>
          </w:p>
        </w:tc>
        <w:tc>
          <w:tcPr>
            <w:tcW w:w="2856" w:type="dxa"/>
            <w:vAlign w:val="center"/>
          </w:tcPr>
          <w:p w14:paraId="5FCEA46F">
            <w:pPr>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总价</w:t>
            </w:r>
          </w:p>
        </w:tc>
        <w:tc>
          <w:tcPr>
            <w:tcW w:w="1673" w:type="dxa"/>
            <w:vAlign w:val="center"/>
          </w:tcPr>
          <w:p w14:paraId="53C1FC7C">
            <w:pPr>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完工期</w:t>
            </w:r>
          </w:p>
        </w:tc>
        <w:tc>
          <w:tcPr>
            <w:tcW w:w="1880" w:type="dxa"/>
            <w:vAlign w:val="center"/>
          </w:tcPr>
          <w:p w14:paraId="0157B8D7">
            <w:pPr>
              <w:spacing w:line="360" w:lineRule="auto"/>
              <w:jc w:val="center"/>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备注</w:t>
            </w:r>
          </w:p>
        </w:tc>
      </w:tr>
      <w:tr w14:paraId="69AB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3" w:hRule="atLeast"/>
          <w:jc w:val="center"/>
        </w:trPr>
        <w:tc>
          <w:tcPr>
            <w:tcW w:w="2626" w:type="dxa"/>
            <w:vAlign w:val="center"/>
          </w:tcPr>
          <w:p w14:paraId="01CFB7F5">
            <w:pPr>
              <w:adjustRightInd w:val="0"/>
              <w:snapToGrid w:val="0"/>
              <w:spacing w:line="300" w:lineRule="exact"/>
              <w:jc w:val="center"/>
              <w:rPr>
                <w:rFonts w:ascii="宋体" w:hAnsi="宋体"/>
                <w:bCs/>
                <w:color w:val="000000" w:themeColor="text1"/>
                <w:sz w:val="24"/>
                <w:szCs w:val="24"/>
                <w:highlight w:val="none"/>
                <w14:textFill>
                  <w14:solidFill>
                    <w14:schemeClr w14:val="tx1"/>
                  </w14:solidFill>
                </w14:textFill>
              </w:rPr>
            </w:pPr>
          </w:p>
        </w:tc>
        <w:tc>
          <w:tcPr>
            <w:tcW w:w="2856" w:type="dxa"/>
            <w:vAlign w:val="center"/>
          </w:tcPr>
          <w:p w14:paraId="75AB6190">
            <w:pPr>
              <w:spacing w:line="260" w:lineRule="exact"/>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大写：</w:t>
            </w:r>
          </w:p>
          <w:p w14:paraId="2F065E48">
            <w:pPr>
              <w:spacing w:line="260" w:lineRule="exact"/>
              <w:rPr>
                <w:rFonts w:ascii="宋体" w:hAnsi="宋体"/>
                <w:bCs/>
                <w:color w:val="000000" w:themeColor="text1"/>
                <w:sz w:val="24"/>
                <w:szCs w:val="24"/>
                <w:highlight w:val="none"/>
                <w14:textFill>
                  <w14:solidFill>
                    <w14:schemeClr w14:val="tx1"/>
                  </w14:solidFill>
                </w14:textFill>
              </w:rPr>
            </w:pPr>
          </w:p>
          <w:p w14:paraId="505B2449">
            <w:pPr>
              <w:spacing w:line="260" w:lineRule="exact"/>
              <w:rPr>
                <w:rFonts w:ascii="宋体" w:hAnsi="宋体"/>
                <w:bCs/>
                <w:color w:val="000000" w:themeColor="text1"/>
                <w:sz w:val="24"/>
                <w:szCs w:val="24"/>
                <w:highlight w:val="none"/>
                <w14:textFill>
                  <w14:solidFill>
                    <w14:schemeClr w14:val="tx1"/>
                  </w14:solidFill>
                </w14:textFill>
              </w:rPr>
            </w:pPr>
          </w:p>
          <w:p w14:paraId="12EF91DF">
            <w:pPr>
              <w:spacing w:line="260" w:lineRule="exact"/>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小写：</w:t>
            </w:r>
          </w:p>
        </w:tc>
        <w:tc>
          <w:tcPr>
            <w:tcW w:w="1673" w:type="dxa"/>
            <w:vAlign w:val="center"/>
          </w:tcPr>
          <w:p w14:paraId="74C39D42">
            <w:pPr>
              <w:topLinePunct/>
              <w:jc w:val="left"/>
              <w:rPr>
                <w:rFonts w:ascii="宋体" w:hAnsi="宋体"/>
                <w:bCs/>
                <w:color w:val="000000" w:themeColor="text1"/>
                <w:sz w:val="24"/>
                <w:szCs w:val="24"/>
                <w:highlight w:val="none"/>
                <w:u w:val="single"/>
                <w14:textFill>
                  <w14:solidFill>
                    <w14:schemeClr w14:val="tx1"/>
                  </w14:solidFill>
                </w14:textFill>
              </w:rPr>
            </w:pPr>
          </w:p>
        </w:tc>
        <w:tc>
          <w:tcPr>
            <w:tcW w:w="1880" w:type="dxa"/>
            <w:vAlign w:val="center"/>
          </w:tcPr>
          <w:p w14:paraId="002FD574">
            <w:pPr>
              <w:rPr>
                <w:rFonts w:ascii="宋体" w:hAnsi="宋体"/>
                <w:bCs/>
                <w:color w:val="000000" w:themeColor="text1"/>
                <w:sz w:val="24"/>
                <w:szCs w:val="24"/>
                <w:highlight w:val="none"/>
                <w14:textFill>
                  <w14:solidFill>
                    <w14:schemeClr w14:val="tx1"/>
                  </w14:solidFill>
                </w14:textFill>
              </w:rPr>
            </w:pPr>
          </w:p>
        </w:tc>
      </w:tr>
    </w:tbl>
    <w:p w14:paraId="45E1F978">
      <w:pPr>
        <w:spacing w:line="480" w:lineRule="exac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注：1.询价供应商须按要求填写所有信息，不得随意更改本表格式。</w:t>
      </w:r>
    </w:p>
    <w:p w14:paraId="50C2BDFF">
      <w:pPr>
        <w:spacing w:line="480" w:lineRule="exact"/>
        <w:ind w:left="660" w:leftChars="200" w:hanging="240" w:hangingChars="1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2.报价中必须运至合同指定地点的设备费、运输费、卸装费、保险费、安装调试费、验收和合同实施过程中应预见和不可预见费用等。所有价格均应予人民币报价，金额单位为元。</w:t>
      </w:r>
    </w:p>
    <w:p w14:paraId="35A0F87E">
      <w:pPr>
        <w:spacing w:line="500" w:lineRule="exact"/>
        <w:rPr>
          <w:rFonts w:hint="eastAsia" w:asciiTheme="minorEastAsia" w:hAnsiTheme="minorEastAsia"/>
          <w:color w:val="000000" w:themeColor="text1"/>
          <w:spacing w:val="4"/>
          <w:sz w:val="24"/>
          <w:szCs w:val="24"/>
          <w:highlight w:val="none"/>
          <w:lang w:val="en-US" w:eastAsia="zh-CN"/>
          <w14:textFill>
            <w14:solidFill>
              <w14:schemeClr w14:val="tx1"/>
            </w14:solidFill>
          </w14:textFill>
        </w:rPr>
      </w:pPr>
    </w:p>
    <w:p w14:paraId="689CE652">
      <w:pPr>
        <w:spacing w:line="500" w:lineRule="exact"/>
        <w:rPr>
          <w:rFonts w:hint="eastAsia" w:asciiTheme="minorEastAsia" w:hAnsiTheme="minorEastAsia"/>
          <w:color w:val="000000" w:themeColor="text1"/>
          <w:spacing w:val="4"/>
          <w:sz w:val="24"/>
          <w:szCs w:val="24"/>
          <w:highlight w:val="none"/>
          <w:lang w:val="en-US" w:eastAsia="zh-CN"/>
          <w14:textFill>
            <w14:solidFill>
              <w14:schemeClr w14:val="tx1"/>
            </w14:solidFill>
          </w14:textFill>
        </w:rPr>
      </w:pPr>
    </w:p>
    <w:p w14:paraId="5617292C">
      <w:pPr>
        <w:spacing w:line="500" w:lineRule="exact"/>
        <w:rPr>
          <w:rFonts w:asciiTheme="minorEastAsia" w:hAnsiTheme="minorEastAsia"/>
          <w:color w:val="000000" w:themeColor="text1"/>
          <w:spacing w:val="4"/>
          <w:sz w:val="24"/>
          <w:szCs w:val="24"/>
          <w:highlight w:val="none"/>
          <w:u w:val="single"/>
          <w14:textFill>
            <w14:solidFill>
              <w14:schemeClr w14:val="tx1"/>
            </w14:solidFill>
          </w14:textFill>
        </w:rPr>
      </w:pPr>
      <w:r>
        <w:rPr>
          <w:rFonts w:hint="eastAsia" w:asciiTheme="minorEastAsia" w:hAnsiTheme="minorEastAsia"/>
          <w:color w:val="000000" w:themeColor="text1"/>
          <w:spacing w:val="4"/>
          <w:sz w:val="24"/>
          <w:szCs w:val="24"/>
          <w:highlight w:val="none"/>
          <w:lang w:val="en-US" w:eastAsia="zh-CN"/>
          <w14:textFill>
            <w14:solidFill>
              <w14:schemeClr w14:val="tx1"/>
            </w14:solidFill>
          </w14:textFill>
        </w:rPr>
        <w:t>报价供应商</w:t>
      </w:r>
      <w:r>
        <w:rPr>
          <w:rFonts w:hint="eastAsia" w:asciiTheme="minorEastAsia" w:hAnsiTheme="minorEastAsia"/>
          <w:color w:val="000000" w:themeColor="text1"/>
          <w:spacing w:val="4"/>
          <w:sz w:val="24"/>
          <w:szCs w:val="24"/>
          <w:highlight w:val="none"/>
          <w14:textFill>
            <w14:solidFill>
              <w14:schemeClr w14:val="tx1"/>
            </w14:solidFill>
          </w14:textFill>
        </w:rPr>
        <w:t>名称（单位盖公章）：</w:t>
      </w:r>
      <w:r>
        <w:rPr>
          <w:rFonts w:asciiTheme="minorEastAsia" w:hAnsiTheme="minorEastAsia"/>
          <w:color w:val="000000" w:themeColor="text1"/>
          <w:spacing w:val="4"/>
          <w:sz w:val="24"/>
          <w:szCs w:val="24"/>
          <w:highlight w:val="none"/>
          <w:u w:val="single"/>
          <w14:textFill>
            <w14:solidFill>
              <w14:schemeClr w14:val="tx1"/>
            </w14:solidFill>
          </w14:textFill>
        </w:rPr>
        <w:t xml:space="preserve">                     </w:t>
      </w:r>
    </w:p>
    <w:p w14:paraId="354B0357">
      <w:pPr>
        <w:spacing w:line="500" w:lineRule="exact"/>
        <w:rPr>
          <w:rFonts w:asciiTheme="minorEastAsia" w:hAnsiTheme="minorEastAsia"/>
          <w:color w:val="000000" w:themeColor="text1"/>
          <w:spacing w:val="4"/>
          <w:sz w:val="24"/>
          <w:szCs w:val="24"/>
          <w:highlight w:val="none"/>
          <w:u w:val="single"/>
          <w14:textFill>
            <w14:solidFill>
              <w14:schemeClr w14:val="tx1"/>
            </w14:solidFill>
          </w14:textFill>
        </w:rPr>
      </w:pPr>
      <w:r>
        <w:rPr>
          <w:rFonts w:hint="eastAsia" w:asciiTheme="minorEastAsia" w:hAnsiTheme="minorEastAsia"/>
          <w:color w:val="000000" w:themeColor="text1"/>
          <w:spacing w:val="4"/>
          <w:sz w:val="24"/>
          <w:szCs w:val="24"/>
          <w:highlight w:val="none"/>
          <w:u w:val="none"/>
          <w14:textFill>
            <w14:solidFill>
              <w14:schemeClr w14:val="tx1"/>
            </w14:solidFill>
          </w14:textFill>
        </w:rPr>
        <w:t>日期：</w:t>
      </w:r>
      <w:r>
        <w:rPr>
          <w:rFonts w:hint="eastAsia" w:asciiTheme="minorEastAsia" w:hAnsiTheme="minorEastAsia"/>
          <w:color w:val="000000" w:themeColor="text1"/>
          <w:spacing w:val="4"/>
          <w:sz w:val="24"/>
          <w:szCs w:val="24"/>
          <w:highlight w:val="none"/>
          <w:u w:val="single"/>
          <w14:textFill>
            <w14:solidFill>
              <w14:schemeClr w14:val="tx1"/>
            </w14:solidFill>
          </w14:textFill>
        </w:rPr>
        <w:t xml:space="preserve"> </w:t>
      </w:r>
      <w:r>
        <w:rPr>
          <w:rFonts w:asciiTheme="minorEastAsia" w:hAnsiTheme="minorEastAsia"/>
          <w:color w:val="000000" w:themeColor="text1"/>
          <w:spacing w:val="4"/>
          <w:sz w:val="24"/>
          <w:szCs w:val="24"/>
          <w:highlight w:val="none"/>
          <w:u w:val="single"/>
          <w14:textFill>
            <w14:solidFill>
              <w14:schemeClr w14:val="tx1"/>
            </w14:solidFill>
          </w14:textFill>
        </w:rPr>
        <w:t xml:space="preserve">               </w:t>
      </w:r>
    </w:p>
    <w:p w14:paraId="59AC0650">
      <w:pPr>
        <w:spacing w:line="500" w:lineRule="exact"/>
        <w:rPr>
          <w:rFonts w:asciiTheme="minorEastAsia" w:hAnsiTheme="minorEastAsia"/>
          <w:color w:val="000000" w:themeColor="text1"/>
          <w:szCs w:val="21"/>
          <w:highlight w:val="none"/>
          <w:u w:val="single"/>
          <w14:textFill>
            <w14:solidFill>
              <w14:schemeClr w14:val="tx1"/>
            </w14:solidFill>
          </w14:textFill>
        </w:rPr>
      </w:pPr>
    </w:p>
    <w:p w14:paraId="1F80122C">
      <w:pPr>
        <w:rPr>
          <w:rFonts w:hint="eastAsia" w:ascii="黑体" w:hAnsi="宋体" w:eastAsia="黑体" w:cs="Times New Roman"/>
          <w:b w:val="0"/>
          <w:bCs/>
          <w:color w:val="000000" w:themeColor="text1"/>
          <w:kern w:val="44"/>
          <w:sz w:val="21"/>
          <w:szCs w:val="20"/>
          <w:highlight w:val="none"/>
          <w:lang w:val="en-US" w:eastAsia="zh-CN" w:bidi="ar-SA"/>
          <w14:textFill>
            <w14:solidFill>
              <w14:schemeClr w14:val="tx1"/>
            </w14:solidFill>
          </w14:textFill>
        </w:rPr>
      </w:pPr>
      <w:bookmarkStart w:id="12" w:name="_Toc27308"/>
      <w:r>
        <w:rPr>
          <w:rFonts w:hint="eastAsia" w:ascii="黑体" w:hAnsi="宋体" w:eastAsia="黑体" w:cs="Times New Roman"/>
          <w:b w:val="0"/>
          <w:bCs/>
          <w:color w:val="000000" w:themeColor="text1"/>
          <w:kern w:val="44"/>
          <w:sz w:val="21"/>
          <w:szCs w:val="20"/>
          <w:highlight w:val="none"/>
          <w:lang w:val="en-US" w:eastAsia="zh-CN" w:bidi="ar-SA"/>
          <w14:textFill>
            <w14:solidFill>
              <w14:schemeClr w14:val="tx1"/>
            </w14:solidFill>
          </w14:textFill>
        </w:rPr>
        <w:br w:type="page"/>
      </w:r>
    </w:p>
    <w:p w14:paraId="4C6353FE">
      <w:pPr>
        <w:keepNext/>
        <w:keepLines/>
        <w:widowControl/>
        <w:numPr>
          <w:ilvl w:val="0"/>
          <w:numId w:val="0"/>
        </w:numPr>
        <w:tabs>
          <w:tab w:val="left" w:pos="720"/>
        </w:tabs>
        <w:autoSpaceDE w:val="0"/>
        <w:autoSpaceDN w:val="0"/>
        <w:adjustRightInd w:val="0"/>
        <w:snapToGrid w:val="0"/>
        <w:spacing w:before="260" w:after="260" w:line="240" w:lineRule="auto"/>
        <w:jc w:val="center"/>
        <w:textAlignment w:val="baseline"/>
        <w:outlineLvl w:val="1"/>
        <w:rPr>
          <w:rFonts w:hint="eastAsia" w:ascii="黑体" w:hAnsi="黑体" w:eastAsia="黑体" w:cs="黑体"/>
          <w:b w:val="0"/>
          <w:bCs/>
          <w:color w:val="000000" w:themeColor="text1"/>
          <w:kern w:val="44"/>
          <w:sz w:val="32"/>
          <w:szCs w:val="28"/>
          <w:highlight w:val="none"/>
          <w:lang w:val="en-US" w:eastAsia="zh-CN" w:bidi="ar-SA"/>
          <w14:textFill>
            <w14:solidFill>
              <w14:schemeClr w14:val="tx1"/>
            </w14:solidFill>
          </w14:textFill>
        </w:rPr>
      </w:pPr>
      <w:r>
        <w:rPr>
          <w:rFonts w:hint="eastAsia" w:ascii="黑体" w:hAnsi="黑体" w:eastAsia="黑体" w:cs="黑体"/>
          <w:b w:val="0"/>
          <w:bCs/>
          <w:color w:val="000000" w:themeColor="text1"/>
          <w:kern w:val="44"/>
          <w:sz w:val="32"/>
          <w:szCs w:val="28"/>
          <w:highlight w:val="none"/>
          <w:lang w:val="en-US" w:eastAsia="zh-CN" w:bidi="ar-SA"/>
          <w14:textFill>
            <w14:solidFill>
              <w14:schemeClr w14:val="tx1"/>
            </w14:solidFill>
          </w14:textFill>
        </w:rPr>
        <w:t>分项报价表</w:t>
      </w:r>
      <w:bookmarkEnd w:id="12"/>
    </w:p>
    <w:p w14:paraId="71B28B44">
      <w:pPr>
        <w:adjustRightInd w:val="0"/>
        <w:snapToGrid w:val="0"/>
        <w:spacing w:line="360" w:lineRule="auto"/>
        <w:jc w:val="left"/>
        <w:rPr>
          <w:rFonts w:ascii="宋体" w:hAnsi="宋体" w:eastAsia="宋体" w:cs="Times New Roman"/>
          <w:bCs/>
          <w:color w:val="000000" w:themeColor="text1"/>
          <w:highlight w:val="none"/>
          <w14:textFill>
            <w14:solidFill>
              <w14:schemeClr w14:val="tx1"/>
            </w14:solidFill>
          </w14:textFill>
        </w:rPr>
      </w:pPr>
      <w:r>
        <w:rPr>
          <w:rFonts w:hint="eastAsia" w:ascii="宋体" w:hAnsi="宋体" w:eastAsia="宋体" w:cs="Times New Roman"/>
          <w:bCs/>
          <w:color w:val="000000" w:themeColor="text1"/>
          <w:highlight w:val="none"/>
          <w14:textFill>
            <w14:solidFill>
              <w14:schemeClr w14:val="tx1"/>
            </w14:solidFill>
          </w14:textFill>
        </w:rPr>
        <w:t>项目编号：</w:t>
      </w:r>
    </w:p>
    <w:p w14:paraId="3407DDFA">
      <w:pPr>
        <w:adjustRightInd w:val="0"/>
        <w:snapToGrid w:val="0"/>
        <w:spacing w:line="360" w:lineRule="auto"/>
        <w:ind w:left="7560" w:hanging="7560" w:hangingChars="3600"/>
        <w:jc w:val="left"/>
        <w:rPr>
          <w:rFonts w:ascii="Times New Roman" w:hAnsi="Times New Roman" w:eastAsia="宋体" w:cs="Times New Roman"/>
          <w:color w:val="000000" w:themeColor="text1"/>
          <w:szCs w:val="18"/>
          <w:highlight w:val="none"/>
          <w14:textFill>
            <w14:solidFill>
              <w14:schemeClr w14:val="tx1"/>
            </w14:solidFill>
          </w14:textFill>
        </w:rPr>
      </w:pPr>
      <w:r>
        <w:rPr>
          <w:rFonts w:hint="eastAsia" w:ascii="宋体" w:hAnsi="宋体" w:eastAsia="宋体" w:cs="Times New Roman"/>
          <w:bCs/>
          <w:color w:val="000000" w:themeColor="text1"/>
          <w:highlight w:val="none"/>
          <w14:textFill>
            <w14:solidFill>
              <w14:schemeClr w14:val="tx1"/>
            </w14:solidFill>
          </w14:textFill>
        </w:rPr>
        <w:t>项目名称：</w:t>
      </w:r>
    </w:p>
    <w:p w14:paraId="0EBC4EDD">
      <w:pPr>
        <w:adjustRightInd w:val="0"/>
        <w:snapToGrid w:val="0"/>
        <w:spacing w:line="360" w:lineRule="auto"/>
        <w:ind w:left="7560" w:hanging="7560" w:hangingChars="3600"/>
        <w:jc w:val="right"/>
        <w:rPr>
          <w:rFonts w:ascii="Times New Roman" w:hAnsi="Times New Roman" w:eastAsia="宋体" w:cs="Times New Roman"/>
          <w:color w:val="000000" w:themeColor="text1"/>
          <w:szCs w:val="18"/>
          <w:highlight w:val="none"/>
          <w14:textFill>
            <w14:solidFill>
              <w14:schemeClr w14:val="tx1"/>
            </w14:solidFill>
          </w14:textFill>
        </w:rPr>
      </w:pPr>
      <w:r>
        <w:rPr>
          <w:rFonts w:hint="eastAsia" w:ascii="Times New Roman" w:hAnsi="Times New Roman" w:eastAsia="宋体" w:cs="Times New Roman"/>
          <w:color w:val="000000" w:themeColor="text1"/>
          <w:szCs w:val="18"/>
          <w:highlight w:val="none"/>
          <w14:textFill>
            <w14:solidFill>
              <w14:schemeClr w14:val="tx1"/>
            </w14:solidFill>
          </w14:textFill>
        </w:rPr>
        <w:t>（单位：元）</w:t>
      </w:r>
    </w:p>
    <w:p w14:paraId="62A77F22">
      <w:pPr>
        <w:spacing w:line="360" w:lineRule="auto"/>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571AC715">
      <w:pPr>
        <w:spacing w:line="360" w:lineRule="auto"/>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53CCD63D">
      <w:pPr>
        <w:spacing w:line="360" w:lineRule="auto"/>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0BF505EB">
      <w:pPr>
        <w:spacing w:line="360" w:lineRule="auto"/>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30EA07DF">
      <w:pPr>
        <w:spacing w:line="360" w:lineRule="auto"/>
        <w:jc w:val="center"/>
        <w:rPr>
          <w:rFonts w:hint="eastAsia" w:ascii="Times New Roman" w:hAnsi="Times New Roman" w:eastAsia="宋体" w:cs="Times New Roman"/>
          <w:color w:val="000000" w:themeColor="text1"/>
          <w:highlight w:val="none"/>
          <w:lang w:val="en-US" w:eastAsia="zh-CN"/>
          <w14:textFill>
            <w14:solidFill>
              <w14:schemeClr w14:val="tx1"/>
            </w14:solidFill>
          </w14:textFill>
        </w:rPr>
      </w:pPr>
    </w:p>
    <w:p w14:paraId="332A2DEE">
      <w:pPr>
        <w:spacing w:line="360" w:lineRule="auto"/>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格式自拟</w:t>
      </w:r>
    </w:p>
    <w:p w14:paraId="069AE69A">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135EFE8B">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48B9A09F">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26074B1A">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475AAD21">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329C462A">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58838F84">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6B82EDF2">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565C6E57">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727A2DD8">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6A4B14D5">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1075CBC4">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51C9765B">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00ABF6B2">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lang w:val="en-US" w:eastAsia="zh-CN"/>
          <w14:textFill>
            <w14:solidFill>
              <w14:schemeClr w14:val="tx1"/>
            </w14:solidFill>
          </w14:textFill>
        </w:rPr>
        <w:t>报价供应商</w:t>
      </w:r>
      <w:r>
        <w:rPr>
          <w:rFonts w:hint="eastAsia" w:asciiTheme="minorEastAsia" w:hAnsiTheme="minorEastAsia"/>
          <w:color w:val="000000" w:themeColor="text1"/>
          <w:spacing w:val="4"/>
          <w:szCs w:val="21"/>
          <w:highlight w:val="none"/>
          <w14:textFill>
            <w14:solidFill>
              <w14:schemeClr w14:val="tx1"/>
            </w14:solidFill>
          </w14:textFill>
        </w:rPr>
        <w:t>名称（单位盖公章）：</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424E9B0F">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u w:val="none"/>
          <w14:textFill>
            <w14:solidFill>
              <w14:schemeClr w14:val="tx1"/>
            </w14:solidFill>
          </w14:textFill>
        </w:rPr>
        <w:t>日期：</w:t>
      </w:r>
      <w:r>
        <w:rPr>
          <w:rFonts w:hint="eastAsia" w:asciiTheme="minorEastAsia" w:hAnsiTheme="minorEastAsia"/>
          <w:color w:val="000000" w:themeColor="text1"/>
          <w:spacing w:val="4"/>
          <w:szCs w:val="21"/>
          <w:highlight w:val="none"/>
          <w:u w:val="single"/>
          <w14:textFill>
            <w14:solidFill>
              <w14:schemeClr w14:val="tx1"/>
            </w14:solidFill>
          </w14:textFill>
        </w:rPr>
        <w:t xml:space="preserve"> </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580A87FA">
      <w:pPr>
        <w:rPr>
          <w:rFonts w:hint="eastAsia" w:ascii="黑体" w:hAnsi="黑体" w:eastAsia="黑体" w:cs="黑体"/>
          <w:b w:val="0"/>
          <w:bCs w:val="0"/>
          <w:color w:val="000000" w:themeColor="text1"/>
          <w:kern w:val="2"/>
          <w:sz w:val="32"/>
          <w:szCs w:val="40"/>
          <w:highlight w:val="none"/>
          <w:lang w:val="en-US" w:eastAsia="zh-CN" w:bidi="ar-SA"/>
          <w14:textFill>
            <w14:solidFill>
              <w14:schemeClr w14:val="tx1"/>
            </w14:solidFill>
          </w14:textFill>
        </w:rPr>
      </w:pPr>
      <w:r>
        <w:rPr>
          <w:rFonts w:hint="eastAsia" w:ascii="黑体" w:hAnsi="黑体" w:eastAsia="黑体" w:cs="黑体"/>
          <w:b w:val="0"/>
          <w:bCs w:val="0"/>
          <w:color w:val="000000" w:themeColor="text1"/>
          <w:kern w:val="2"/>
          <w:sz w:val="32"/>
          <w:szCs w:val="40"/>
          <w:highlight w:val="none"/>
          <w:lang w:val="en-US" w:eastAsia="zh-CN" w:bidi="ar-SA"/>
          <w14:textFill>
            <w14:solidFill>
              <w14:schemeClr w14:val="tx1"/>
            </w14:solidFill>
          </w14:textFill>
        </w:rPr>
        <w:br w:type="page"/>
      </w:r>
    </w:p>
    <w:p w14:paraId="7A103897">
      <w:pPr>
        <w:keepNext/>
        <w:keepLines/>
        <w:pageBreakBefore w:val="0"/>
        <w:widowControl w:val="0"/>
        <w:numPr>
          <w:ilvl w:val="0"/>
          <w:numId w:val="0"/>
        </w:numPr>
        <w:kinsoku/>
        <w:wordWrap/>
        <w:overflowPunct/>
        <w:topLinePunct w:val="0"/>
        <w:autoSpaceDE/>
        <w:autoSpaceDN/>
        <w:bidi w:val="0"/>
        <w:adjustRightInd/>
        <w:snapToGrid/>
        <w:spacing w:before="0" w:after="0" w:line="416" w:lineRule="auto"/>
        <w:jc w:val="center"/>
        <w:textAlignment w:val="auto"/>
        <w:outlineLvl w:val="9"/>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pPr>
      <w:r>
        <w:rPr>
          <w:rFonts w:hint="eastAsia" w:ascii="黑体" w:hAnsi="黑体" w:eastAsia="黑体" w:cs="黑体"/>
          <w:b w:val="0"/>
          <w:bCs w:val="0"/>
          <w:color w:val="000000" w:themeColor="text1"/>
          <w:kern w:val="2"/>
          <w:sz w:val="32"/>
          <w:szCs w:val="40"/>
          <w:highlight w:val="none"/>
          <w:lang w:val="en-US" w:eastAsia="zh-CN" w:bidi="ar-SA"/>
          <w14:textFill>
            <w14:solidFill>
              <w14:schemeClr w14:val="tx1"/>
            </w14:solidFill>
          </w14:textFill>
        </w:rPr>
        <w:t>（四）</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营业执照</w:t>
      </w:r>
    </w:p>
    <w:p w14:paraId="1A01A2C3">
      <w:pPr>
        <w:keepNext/>
        <w:keepLines/>
        <w:pageBreakBefore w:val="0"/>
        <w:widowControl w:val="0"/>
        <w:numPr>
          <w:ilvl w:val="0"/>
          <w:numId w:val="0"/>
        </w:numPr>
        <w:kinsoku/>
        <w:wordWrap/>
        <w:overflowPunct/>
        <w:topLinePunct w:val="0"/>
        <w:autoSpaceDE/>
        <w:autoSpaceDN/>
        <w:bidi w:val="0"/>
        <w:adjustRightInd/>
        <w:snapToGrid/>
        <w:spacing w:before="0" w:after="0" w:line="416" w:lineRule="auto"/>
        <w:jc w:val="both"/>
        <w:textAlignment w:val="auto"/>
        <w:outlineLvl w:val="9"/>
        <w:rPr>
          <w:rFonts w:hint="default" w:ascii="黑体" w:hAnsi="黑体" w:eastAsia="黑体" w:cs="黑体"/>
          <w:b w:val="0"/>
          <w:bCs w:val="0"/>
          <w:color w:val="000000" w:themeColor="text1"/>
          <w:sz w:val="32"/>
          <w:szCs w:val="40"/>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附件：</w:t>
      </w:r>
    </w:p>
    <w:p w14:paraId="15419A5E">
      <w:pPr>
        <w:rPr>
          <w:rFonts w:hint="eastAsia"/>
          <w:color w:val="000000" w:themeColor="text1"/>
          <w:highlight w:val="none"/>
          <w14:textFill>
            <w14:solidFill>
              <w14:schemeClr w14:val="tx1"/>
            </w14:solidFill>
          </w14:textFill>
        </w:rPr>
      </w:pPr>
    </w:p>
    <w:p w14:paraId="5B7A9869">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44A4077">
      <w:pPr>
        <w:bidi w:val="0"/>
        <w:jc w:val="center"/>
        <w:rPr>
          <w:rFonts w:hint="eastAsia" w:ascii="黑体" w:hAnsi="黑体" w:eastAsia="黑体" w:cs="黑体"/>
          <w:b w:val="0"/>
          <w:bCs w:val="0"/>
          <w:color w:val="000000" w:themeColor="text1"/>
          <w:sz w:val="32"/>
          <w:szCs w:val="40"/>
          <w:highlight w:val="none"/>
          <w14:textFill>
            <w14:solidFill>
              <w14:schemeClr w14:val="tx1"/>
            </w14:solidFill>
          </w14:textFill>
        </w:rPr>
      </w:pPr>
      <w:r>
        <w:rPr>
          <w:rFonts w:hint="eastAsia" w:ascii="黑体" w:hAnsi="黑体" w:eastAsia="黑体" w:cs="黑体"/>
          <w:b w:val="0"/>
          <w:bCs w:val="0"/>
          <w:color w:val="000000" w:themeColor="text1"/>
          <w:sz w:val="32"/>
          <w:szCs w:val="40"/>
          <w:highlight w:val="none"/>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五</w:t>
      </w:r>
      <w:r>
        <w:rPr>
          <w:rFonts w:hint="eastAsia" w:ascii="黑体" w:hAnsi="黑体" w:eastAsia="黑体" w:cs="黑体"/>
          <w:b w:val="0"/>
          <w:bCs w:val="0"/>
          <w:color w:val="000000" w:themeColor="text1"/>
          <w:sz w:val="32"/>
          <w:szCs w:val="40"/>
          <w:highlight w:val="none"/>
          <w14:textFill>
            <w14:solidFill>
              <w14:schemeClr w14:val="tx1"/>
            </w14:solidFill>
          </w14:textFill>
        </w:rPr>
        <w:t>）法定代表人（负责人）证明书</w:t>
      </w:r>
      <w:bookmarkEnd w:id="10"/>
      <w:bookmarkEnd w:id="11"/>
    </w:p>
    <w:p w14:paraId="3265B40E">
      <w:pPr>
        <w:pStyle w:val="4"/>
        <w:rPr>
          <w:color w:val="000000" w:themeColor="text1"/>
          <w:highlight w:val="none"/>
          <w14:textFill>
            <w14:solidFill>
              <w14:schemeClr w14:val="tx1"/>
            </w14:solidFill>
          </w14:textFill>
        </w:rPr>
      </w:pPr>
    </w:p>
    <w:p w14:paraId="13C03526">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u w:val="single"/>
          <w:lang w:val="en-US" w:eastAsia="zh-CN"/>
          <w14:textFill>
            <w14:solidFill>
              <w14:schemeClr w14:val="tx1"/>
            </w14:solidFill>
          </w14:textFill>
        </w:rPr>
        <w:t>供应商</w:t>
      </w:r>
      <w:r>
        <w:rPr>
          <w:rFonts w:hint="eastAsia" w:ascii="宋体" w:hAnsi="宋体"/>
          <w:color w:val="000000" w:themeColor="text1"/>
          <w:highlight w:val="none"/>
          <w:u w:val="single"/>
          <w14:textFill>
            <w14:solidFill>
              <w14:schemeClr w14:val="tx1"/>
            </w14:solidFill>
          </w14:textFill>
        </w:rPr>
        <w:t xml:space="preserve">名称                  </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u w:val="single"/>
          <w14:textFill>
            <w14:solidFill>
              <w14:schemeClr w14:val="tx1"/>
            </w14:solidFill>
          </w14:textFill>
        </w:rPr>
        <w:t xml:space="preserve">   职务    </w:t>
      </w:r>
      <w:r>
        <w:rPr>
          <w:rFonts w:hint="eastAsia" w:ascii="宋体" w:hAnsi="宋体"/>
          <w:color w:val="000000" w:themeColor="text1"/>
          <w:highlight w:val="none"/>
          <w14:textFill>
            <w14:solidFill>
              <w14:schemeClr w14:val="tx1"/>
            </w14:solidFill>
          </w14:textFill>
        </w:rPr>
        <w:t>，为法定代表人（负责人），特此证明。</w:t>
      </w:r>
    </w:p>
    <w:p w14:paraId="18072584">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1D683AD6">
      <w:pPr>
        <w:spacing w:line="560" w:lineRule="exact"/>
        <w:ind w:firstLine="420" w:firstLineChars="200"/>
        <w:rPr>
          <w:rFonts w:ascii="宋体" w:hAnsi="宋体"/>
          <w:color w:val="000000" w:themeColor="text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p>
    <w:p w14:paraId="7C1DB8B8">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3AD1B6A8">
      <w:pPr>
        <w:spacing w:line="560" w:lineRule="exact"/>
        <w:ind w:firstLine="420" w:firstLineChars="200"/>
        <w:rPr>
          <w:rFonts w:ascii="宋体" w:hAnsi="宋体"/>
          <w:color w:val="000000" w:themeColor="text1"/>
          <w:highlight w:val="none"/>
          <w14:textFill>
            <w14:solidFill>
              <w14:schemeClr w14:val="tx1"/>
            </w14:solidFill>
          </w14:textFill>
        </w:rPr>
      </w:pPr>
    </w:p>
    <w:p w14:paraId="36EB36EA">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3C93D18C">
      <w:pPr>
        <w:spacing w:line="480" w:lineRule="exact"/>
        <w:ind w:firstLine="420" w:firstLineChars="200"/>
        <w:rPr>
          <w:rFonts w:ascii="宋体" w:hAnsi="宋体"/>
          <w:color w:val="000000" w:themeColor="text1"/>
          <w:highlight w:val="none"/>
          <w14:textFill>
            <w14:solidFill>
              <w14:schemeClr w14:val="tx1"/>
            </w14:solidFill>
          </w14:textFill>
        </w:rPr>
      </w:pPr>
    </w:p>
    <w:p w14:paraId="4281DED4">
      <w:pPr>
        <w:spacing w:line="48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202A9044">
      <w:pPr>
        <w:spacing w:line="480" w:lineRule="exact"/>
        <w:ind w:firstLine="420" w:firstLineChars="200"/>
        <w:rPr>
          <w:rFonts w:ascii="宋体" w:hAnsi="宋体"/>
          <w:color w:val="000000" w:themeColor="text1"/>
          <w:highlight w:val="none"/>
          <w14:textFill>
            <w14:solidFill>
              <w14:schemeClr w14:val="tx1"/>
            </w14:solidFill>
          </w14:textFill>
        </w:rPr>
      </w:pPr>
    </w:p>
    <w:p w14:paraId="3ADD5489">
      <w:pPr>
        <w:pStyle w:val="4"/>
        <w:rPr>
          <w:rFonts w:hAnsi="宋体"/>
          <w:color w:val="000000" w:themeColor="text1"/>
          <w:sz w:val="21"/>
          <w:highlight w:val="none"/>
          <w14:textFill>
            <w14:solidFill>
              <w14:schemeClr w14:val="tx1"/>
            </w14:solidFill>
          </w14:textFill>
        </w:rPr>
      </w:pPr>
    </w:p>
    <w:p w14:paraId="2CDF12CE">
      <w:pPr>
        <w:pStyle w:val="4"/>
        <w:rPr>
          <w:color w:val="000000" w:themeColor="text1"/>
          <w:highlight w:val="none"/>
          <w14:textFill>
            <w14:solidFill>
              <w14:schemeClr w14:val="tx1"/>
            </w14:solidFill>
          </w14:textFill>
        </w:rPr>
        <w:sectPr>
          <w:footerReference r:id="rId9" w:type="first"/>
          <w:footerReference r:id="rId8" w:type="default"/>
          <w:pgSz w:w="11906" w:h="16838"/>
          <w:pgMar w:top="1474" w:right="1418" w:bottom="1474" w:left="1418" w:header="851" w:footer="851" w:gutter="0"/>
          <w:pgNumType w:fmt="decimal"/>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866775</wp:posOffset>
                </wp:positionH>
                <wp:positionV relativeFrom="paragraph">
                  <wp:posOffset>346710</wp:posOffset>
                </wp:positionV>
                <wp:extent cx="3474085" cy="1722755"/>
                <wp:effectExtent l="4445" t="4445" r="7620" b="6350"/>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3474085" cy="1722755"/>
                        </a:xfrm>
                        <a:prstGeom prst="flowChartAlternateProcess">
                          <a:avLst/>
                        </a:prstGeom>
                        <a:solidFill>
                          <a:srgbClr val="FFFFFF"/>
                        </a:solidFill>
                        <a:ln w="9525">
                          <a:solidFill>
                            <a:srgbClr val="000000"/>
                          </a:solidFill>
                          <a:miter lim="800000"/>
                        </a:ln>
                      </wps:spPr>
                      <wps:txbx>
                        <w:txbxContent>
                          <w:p w14:paraId="42E2C5B9"/>
                          <w:p w14:paraId="2114B264"/>
                          <w:p w14:paraId="00543484">
                            <w:pPr>
                              <w:jc w:val="center"/>
                            </w:pP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68.25pt;margin-top:27.3pt;height:135.65pt;width:273.55pt;z-index:251662336;mso-width-relative:page;mso-height-relative:page;" fillcolor="#FFFFFF" filled="t" stroked="t" coordsize="21600,21600" o:gfxdata="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OmE9EtgAAAAKAQAA&#10;DwAAAAAAAAABACAAAAAiAAAAZHJzL2Rvd25yZXYueG1sUEsBAhQAFAAAAAgAh07iQK1ZevZSAgAA&#10;lgQAAA4AAAAAAAAAAQAgAAAAJwEAAGRycy9lMm9Eb2MueG1sUEsFBgAAAAAGAAYAWQEAAOsFAAAA&#10;AA==&#10;">
                <v:fill on="t" focussize="0,0"/>
                <v:stroke color="#000000" miterlimit="8" joinstyle="miter"/>
                <v:imagedata o:title=""/>
                <o:lock v:ext="edit" aspectratio="f"/>
                <v:textbox>
                  <w:txbxContent>
                    <w:p w14:paraId="42E2C5B9"/>
                    <w:p w14:paraId="2114B264"/>
                    <w:p w14:paraId="00543484">
                      <w:pPr>
                        <w:jc w:val="center"/>
                      </w:pPr>
                      <w:r>
                        <w:rPr>
                          <w:rFonts w:hint="eastAsia"/>
                        </w:rPr>
                        <w:t>身份证正反面复印件</w:t>
                      </w:r>
                    </w:p>
                  </w:txbxContent>
                </v:textbox>
              </v:shape>
            </w:pict>
          </mc:Fallback>
        </mc:AlternateContent>
      </w:r>
    </w:p>
    <w:p w14:paraId="7AF670AA">
      <w:pPr>
        <w:keepNext/>
        <w:keepLines/>
        <w:pageBreakBefore w:val="0"/>
        <w:widowControl w:val="0"/>
        <w:numPr>
          <w:ilvl w:val="0"/>
          <w:numId w:val="0"/>
        </w:numPr>
        <w:kinsoku/>
        <w:wordWrap/>
        <w:overflowPunct/>
        <w:topLinePunct w:val="0"/>
        <w:autoSpaceDE/>
        <w:autoSpaceDN/>
        <w:bidi w:val="0"/>
        <w:adjustRightInd/>
        <w:snapToGrid/>
        <w:spacing w:line="416" w:lineRule="auto"/>
        <w:jc w:val="center"/>
        <w:textAlignment w:val="auto"/>
        <w:outlineLvl w:val="9"/>
        <w:rPr>
          <w:rFonts w:hint="eastAsia" w:ascii="黑体" w:hAnsi="黑体" w:eastAsia="黑体" w:cs="黑体"/>
          <w:b w:val="0"/>
          <w:bCs w:val="0"/>
          <w:color w:val="000000" w:themeColor="text1"/>
          <w:sz w:val="32"/>
          <w:szCs w:val="40"/>
          <w:highlight w:val="none"/>
          <w14:textFill>
            <w14:solidFill>
              <w14:schemeClr w14:val="tx1"/>
            </w14:solidFill>
          </w14:textFill>
        </w:rPr>
      </w:pPr>
      <w:bookmarkStart w:id="13" w:name="_Toc343612934"/>
      <w:bookmarkStart w:id="14" w:name="_Toc331684056"/>
      <w:bookmarkStart w:id="15" w:name="_Toc333935701"/>
      <w:bookmarkStart w:id="16" w:name="_Toc342398144"/>
      <w:bookmarkStart w:id="17" w:name="_Toc333238648"/>
      <w:bookmarkStart w:id="18" w:name="_Toc339362314"/>
      <w:bookmarkStart w:id="19" w:name="_Toc29726"/>
      <w:bookmarkStart w:id="20" w:name="_Toc350438763"/>
      <w:bookmarkStart w:id="21" w:name="_Toc340507456"/>
      <w:bookmarkStart w:id="22" w:name="_Toc382404104"/>
      <w:bookmarkStart w:id="23" w:name="_Toc343247114"/>
      <w:bookmarkStart w:id="24" w:name="_Toc340677084"/>
      <w:bookmarkStart w:id="25" w:name="_Toc332270361"/>
      <w:bookmarkStart w:id="26" w:name="_Toc350756464"/>
      <w:bookmarkStart w:id="27" w:name="_Toc339019903"/>
      <w:bookmarkStart w:id="28" w:name="_Toc366072543"/>
      <w:bookmarkStart w:id="29" w:name="_Toc333237803"/>
      <w:bookmarkStart w:id="30" w:name="_Toc339020247"/>
      <w:bookmarkStart w:id="31" w:name="_Toc365967086"/>
      <w:bookmarkStart w:id="32" w:name="_Toc340672883"/>
      <w:bookmarkStart w:id="33" w:name="_Toc333237692"/>
      <w:bookmarkStart w:id="34" w:name="_Toc336681594"/>
      <w:bookmarkStart w:id="35" w:name="_Toc342060389"/>
      <w:bookmarkStart w:id="36" w:name="_Toc345312611"/>
      <w:bookmarkStart w:id="37" w:name="_Toc331512915"/>
      <w:bookmarkStart w:id="38" w:name="_Toc336681949"/>
      <w:bookmarkStart w:id="39" w:name="_Toc339441101"/>
      <w:bookmarkStart w:id="40" w:name="_Toc333935360"/>
      <w:bookmarkStart w:id="41" w:name="_Toc337632372"/>
      <w:bookmarkStart w:id="42" w:name="_Toc342296775"/>
      <w:bookmarkStart w:id="43" w:name="_Toc343248432"/>
      <w:bookmarkStart w:id="44" w:name="_Toc332206723"/>
      <w:bookmarkStart w:id="45" w:name="_Toc339020029"/>
      <w:bookmarkStart w:id="46" w:name="_Toc330460000"/>
      <w:bookmarkStart w:id="47" w:name="_Toc365985192"/>
      <w:bookmarkStart w:id="48" w:name="_Toc341348354"/>
      <w:bookmarkStart w:id="49" w:name="_Toc342312457"/>
      <w:bookmarkStart w:id="50" w:name="_Toc339020109"/>
      <w:r>
        <w:rPr>
          <w:rFonts w:hint="eastAsia" w:ascii="黑体" w:hAnsi="黑体" w:eastAsia="黑体" w:cs="黑体"/>
          <w:b w:val="0"/>
          <w:bCs w:val="0"/>
          <w:color w:val="000000" w:themeColor="text1"/>
          <w:sz w:val="32"/>
          <w:szCs w:val="40"/>
          <w:highlight w:val="none"/>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六</w:t>
      </w:r>
      <w:r>
        <w:rPr>
          <w:rFonts w:hint="eastAsia" w:ascii="黑体" w:hAnsi="黑体" w:eastAsia="黑体" w:cs="黑体"/>
          <w:b w:val="0"/>
          <w:bCs w:val="0"/>
          <w:color w:val="000000" w:themeColor="text1"/>
          <w:sz w:val="32"/>
          <w:szCs w:val="40"/>
          <w:highlight w:val="none"/>
          <w14:textFill>
            <w14:solidFill>
              <w14:schemeClr w14:val="tx1"/>
            </w14:solidFill>
          </w14:textFill>
        </w:rPr>
        <w:t>）法定代表人（负责人）授权书</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32DDBAFC">
      <w:pPr>
        <w:spacing w:line="360" w:lineRule="auto"/>
        <w:ind w:firstLine="420" w:firstLineChars="200"/>
        <w:rPr>
          <w:rFonts w:ascii="宋体" w:hAnsi="宋体"/>
          <w:bCs/>
          <w:color w:val="000000" w:themeColor="text1"/>
          <w:kern w:val="0"/>
          <w:highlight w:val="none"/>
          <w14:textFill>
            <w14:solidFill>
              <w14:schemeClr w14:val="tx1"/>
            </w14:solidFill>
          </w14:textFill>
        </w:rPr>
      </w:pPr>
    </w:p>
    <w:p w14:paraId="38899C88">
      <w:pPr>
        <w:spacing w:line="360" w:lineRule="auto"/>
        <w:ind w:firstLine="420" w:firstLineChars="200"/>
        <w:rPr>
          <w:color w:val="000000" w:themeColor="text1"/>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本授权委托书声明：我</w:t>
      </w:r>
      <w:r>
        <w:rPr>
          <w:rFonts w:hint="eastAsia" w:ascii="宋体" w:hAnsi="宋体"/>
          <w:bCs/>
          <w:color w:val="000000" w:themeColor="text1"/>
          <w:kern w:val="0"/>
          <w:highlight w:val="none"/>
          <w:u w:val="single"/>
          <w14:textFill>
            <w14:solidFill>
              <w14:schemeClr w14:val="tx1"/>
            </w14:solidFill>
          </w14:textFill>
        </w:rPr>
        <w:t xml:space="preserve">        （单位法定代表人（负责人）姓名）</w:t>
      </w:r>
      <w:r>
        <w:rPr>
          <w:rFonts w:hint="eastAsia" w:ascii="宋体" w:hAnsi="宋体"/>
          <w:bCs/>
          <w:color w:val="000000" w:themeColor="text1"/>
          <w:kern w:val="0"/>
          <w:highlight w:val="none"/>
          <w14:textFill>
            <w14:solidFill>
              <w14:schemeClr w14:val="tx1"/>
            </w14:solidFill>
          </w14:textFill>
        </w:rPr>
        <w:t xml:space="preserve"> 系</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lang w:val="en-US" w:eastAsia="zh-CN"/>
          <w14:textFill>
            <w14:solidFill>
              <w14:schemeClr w14:val="tx1"/>
            </w14:solidFill>
          </w14:textFill>
        </w:rPr>
        <w:t>供应商</w:t>
      </w:r>
      <w:r>
        <w:rPr>
          <w:rFonts w:hint="eastAsia" w:ascii="宋体" w:hAnsi="宋体"/>
          <w:bCs/>
          <w:color w:val="000000" w:themeColor="text1"/>
          <w:kern w:val="0"/>
          <w:highlight w:val="none"/>
          <w:u w:val="single"/>
          <w14:textFill>
            <w14:solidFill>
              <w14:schemeClr w14:val="tx1"/>
            </w14:solidFill>
          </w14:textFill>
        </w:rPr>
        <w:t>名称）</w:t>
      </w:r>
      <w:r>
        <w:rPr>
          <w:rFonts w:hint="eastAsia" w:ascii="宋体" w:hAnsi="宋体"/>
          <w:bCs/>
          <w:color w:val="000000" w:themeColor="text1"/>
          <w:kern w:val="0"/>
          <w:highlight w:val="none"/>
          <w14:textFill>
            <w14:solidFill>
              <w14:schemeClr w14:val="tx1"/>
            </w14:solidFill>
          </w14:textFill>
        </w:rPr>
        <w:t>的法定代表人（负责人），现授权委托</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lang w:val="en-US" w:eastAsia="zh-CN"/>
          <w14:textFill>
            <w14:solidFill>
              <w14:schemeClr w14:val="tx1"/>
            </w14:solidFill>
          </w14:textFill>
        </w:rPr>
        <w:t>供应商</w:t>
      </w:r>
      <w:r>
        <w:rPr>
          <w:rFonts w:hint="eastAsia" w:ascii="宋体" w:hAnsi="宋体"/>
          <w:bCs/>
          <w:color w:val="000000" w:themeColor="text1"/>
          <w:kern w:val="0"/>
          <w:highlight w:val="none"/>
          <w:u w:val="single"/>
          <w14:textFill>
            <w14:solidFill>
              <w14:schemeClr w14:val="tx1"/>
            </w14:solidFill>
          </w14:textFill>
        </w:rPr>
        <w:t>名称）</w:t>
      </w:r>
      <w:r>
        <w:rPr>
          <w:rFonts w:hint="eastAsia" w:ascii="宋体" w:hAnsi="宋体"/>
          <w:bCs/>
          <w:color w:val="000000" w:themeColor="text1"/>
          <w:kern w:val="0"/>
          <w:highlight w:val="none"/>
          <w14:textFill>
            <w14:solidFill>
              <w14:schemeClr w14:val="tx1"/>
            </w14:solidFill>
          </w14:textFill>
        </w:rPr>
        <w:t>的</w:t>
      </w:r>
      <w:r>
        <w:rPr>
          <w:rFonts w:hint="eastAsia" w:ascii="宋体" w:hAnsi="宋体"/>
          <w:bCs/>
          <w:color w:val="000000" w:themeColor="text1"/>
          <w:kern w:val="0"/>
          <w:highlight w:val="none"/>
          <w:u w:val="single"/>
          <w14:textFill>
            <w14:solidFill>
              <w14:schemeClr w14:val="tx1"/>
            </w14:solidFill>
          </w14:textFill>
        </w:rPr>
        <w:t xml:space="preserve">            （代理人姓名）</w:t>
      </w:r>
      <w:r>
        <w:rPr>
          <w:rFonts w:hint="eastAsia" w:ascii="宋体" w:hAnsi="宋体"/>
          <w:bCs/>
          <w:color w:val="000000" w:themeColor="text1"/>
          <w:kern w:val="0"/>
          <w:highlight w:val="none"/>
          <w14:textFill>
            <w14:solidFill>
              <w14:schemeClr w14:val="tx1"/>
            </w14:solidFill>
          </w14:textFill>
        </w:rPr>
        <w:t>为我公司代理人，以本公司的名义参加</w:t>
      </w:r>
      <w:r>
        <w:rPr>
          <w:rFonts w:hint="eastAsia" w:ascii="宋体" w:hAnsi="宋体"/>
          <w:bCs/>
          <w:color w:val="000000" w:themeColor="text1"/>
          <w:kern w:val="0"/>
          <w:highlight w:val="none"/>
          <w:lang w:eastAsia="zh-CN"/>
          <w14:textFill>
            <w14:solidFill>
              <w14:schemeClr w14:val="tx1"/>
            </w14:solidFill>
          </w14:textFill>
        </w:rPr>
        <w:t>广东业信采购招标有限公司</w:t>
      </w:r>
      <w:r>
        <w:rPr>
          <w:rFonts w:hint="eastAsia" w:ascii="宋体" w:hAnsi="宋体"/>
          <w:bCs/>
          <w:color w:val="000000" w:themeColor="text1"/>
          <w:kern w:val="0"/>
          <w:highlight w:val="none"/>
          <w14:textFill>
            <w14:solidFill>
              <w14:schemeClr w14:val="tx1"/>
            </w14:solidFill>
          </w14:textFill>
        </w:rPr>
        <w:t>组织的</w:t>
      </w:r>
      <w:r>
        <w:rPr>
          <w:rFonts w:hint="eastAsia"/>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w:t>
      </w:r>
      <w:r>
        <w:rPr>
          <w:rFonts w:hint="eastAsia" w:ascii="宋体" w:hAnsi="宋体"/>
          <w:bCs/>
          <w:color w:val="000000" w:themeColor="text1"/>
          <w:kern w:val="0"/>
          <w:highlight w:val="none"/>
          <w14:textFill>
            <w14:solidFill>
              <w14:schemeClr w14:val="tx1"/>
            </w14:solidFill>
          </w14:textFill>
        </w:rPr>
        <w:t>的</w:t>
      </w:r>
      <w:r>
        <w:rPr>
          <w:rFonts w:hint="eastAsia" w:ascii="宋体" w:hAnsi="宋体"/>
          <w:bCs/>
          <w:color w:val="000000" w:themeColor="text1"/>
          <w:kern w:val="0"/>
          <w:highlight w:val="none"/>
          <w:lang w:val="en-US" w:eastAsia="zh-CN"/>
          <w14:textFill>
            <w14:solidFill>
              <w14:schemeClr w14:val="tx1"/>
            </w14:solidFill>
          </w14:textFill>
        </w:rPr>
        <w:t>报价</w:t>
      </w:r>
      <w:r>
        <w:rPr>
          <w:rFonts w:hint="eastAsia" w:ascii="宋体" w:hAnsi="宋体"/>
          <w:bCs/>
          <w:color w:val="000000" w:themeColor="text1"/>
          <w:kern w:val="0"/>
          <w:highlight w:val="none"/>
          <w14:textFill>
            <w14:solidFill>
              <w14:schemeClr w14:val="tx1"/>
            </w14:solidFill>
          </w14:textFill>
        </w:rPr>
        <w:t>活动。代理人在</w:t>
      </w:r>
      <w:r>
        <w:rPr>
          <w:rFonts w:hint="eastAsia" w:ascii="宋体" w:hAnsi="宋体"/>
          <w:bCs/>
          <w:color w:val="000000" w:themeColor="text1"/>
          <w:kern w:val="0"/>
          <w:highlight w:val="none"/>
          <w:lang w:val="en-US" w:eastAsia="zh-CN"/>
          <w14:textFill>
            <w14:solidFill>
              <w14:schemeClr w14:val="tx1"/>
            </w14:solidFill>
          </w14:textFill>
        </w:rPr>
        <w:t>报价</w:t>
      </w:r>
      <w:r>
        <w:rPr>
          <w:rFonts w:hint="eastAsia" w:ascii="宋体" w:hAnsi="宋体"/>
          <w:bCs/>
          <w:color w:val="000000" w:themeColor="text1"/>
          <w:kern w:val="0"/>
          <w:highlight w:val="none"/>
          <w14:textFill>
            <w14:solidFill>
              <w14:schemeClr w14:val="tx1"/>
            </w14:solidFill>
          </w14:textFill>
        </w:rPr>
        <w:t>过程中所签署的一切文件和处理与之有关的一切事务，我均予以承认。本授权委托书自签署之日起生效，特此声明。</w:t>
      </w:r>
    </w:p>
    <w:p w14:paraId="6E446D95">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代理人无转移委托权。</w:t>
      </w:r>
    </w:p>
    <w:p w14:paraId="5234F752">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特此委托。</w:t>
      </w:r>
    </w:p>
    <w:p w14:paraId="676DE007">
      <w:pPr>
        <w:autoSpaceDE w:val="0"/>
        <w:autoSpaceDN w:val="0"/>
        <w:adjustRightInd w:val="0"/>
        <w:snapToGrid w:val="0"/>
        <w:spacing w:line="440" w:lineRule="exact"/>
        <w:ind w:firstLine="600"/>
        <w:jc w:val="left"/>
        <w:rPr>
          <w:rFonts w:ascii="宋体" w:hAnsi="宋体"/>
          <w:bCs/>
          <w:color w:val="000000" w:themeColor="text1"/>
          <w:kern w:val="0"/>
          <w:highlight w:val="none"/>
          <w14:textFill>
            <w14:solidFill>
              <w14:schemeClr w14:val="tx1"/>
            </w14:solidFill>
          </w14:textFill>
        </w:rPr>
      </w:pPr>
    </w:p>
    <w:p w14:paraId="2FF8D286">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w:t>
      </w:r>
      <w:r>
        <w:rPr>
          <w:rFonts w:hint="eastAsia" w:ascii="宋体" w:hAnsi="宋体"/>
          <w:bCs/>
          <w:color w:val="000000" w:themeColor="text1"/>
          <w:kern w:val="0"/>
          <w:highlight w:val="none"/>
          <w:u w:val="single"/>
          <w14:textFill>
            <w14:solidFill>
              <w14:schemeClr w14:val="tx1"/>
            </w14:solidFill>
          </w14:textFill>
        </w:rPr>
        <w:t xml:space="preserve">   </w:t>
      </w:r>
      <w:r>
        <w:rPr>
          <w:rFonts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性别：</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年龄：</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职务：</w:t>
      </w:r>
      <w:r>
        <w:rPr>
          <w:rFonts w:hint="eastAsia" w:ascii="宋体" w:hAnsi="宋体"/>
          <w:bCs/>
          <w:color w:val="000000" w:themeColor="text1"/>
          <w:kern w:val="0"/>
          <w:highlight w:val="none"/>
          <w:u w:val="single"/>
          <w14:textFill>
            <w14:solidFill>
              <w14:schemeClr w14:val="tx1"/>
            </w14:solidFill>
          </w14:textFill>
        </w:rPr>
        <w:t xml:space="preserve">           </w:t>
      </w:r>
    </w:p>
    <w:p w14:paraId="49B7990F">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lang w:val="en-US" w:eastAsia="zh-CN"/>
          <w14:textFill>
            <w14:solidFill>
              <w14:schemeClr w14:val="tx1"/>
            </w14:solidFill>
          </w14:textFill>
        </w:rPr>
        <w:t>报价供应商</w:t>
      </w:r>
      <w:r>
        <w:rPr>
          <w:rFonts w:hint="eastAsia" w:ascii="宋体" w:hAnsi="宋体"/>
          <w:bCs/>
          <w:color w:val="000000" w:themeColor="text1"/>
          <w:kern w:val="0"/>
          <w:highlight w:val="none"/>
          <w14:textFill>
            <w14:solidFill>
              <w14:schemeClr w14:val="tx1"/>
            </w14:solidFill>
          </w14:textFill>
        </w:rPr>
        <w:t>名称：</w:t>
      </w:r>
      <w:r>
        <w:rPr>
          <w:rFonts w:hint="eastAsia" w:ascii="宋体" w:hAnsi="宋体"/>
          <w:bCs/>
          <w:color w:val="000000" w:themeColor="text1"/>
          <w:kern w:val="0"/>
          <w:highlight w:val="none"/>
          <w:u w:val="single"/>
          <w14:textFill>
            <w14:solidFill>
              <w14:schemeClr w14:val="tx1"/>
            </w14:solidFill>
          </w14:textFill>
        </w:rPr>
        <w:t xml:space="preserve">          （名称并加盖公章）                                         </w:t>
      </w:r>
    </w:p>
    <w:p w14:paraId="6AF08191">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法定代表人（负责人）：</w:t>
      </w:r>
      <w:r>
        <w:rPr>
          <w:rFonts w:hint="eastAsia" w:ascii="宋体" w:hAnsi="宋体"/>
          <w:bCs/>
          <w:color w:val="000000" w:themeColor="text1"/>
          <w:kern w:val="0"/>
          <w:highlight w:val="none"/>
          <w:u w:val="single"/>
          <w14:textFill>
            <w14:solidFill>
              <w14:schemeClr w14:val="tx1"/>
            </w14:solidFill>
          </w14:textFill>
        </w:rPr>
        <w:t xml:space="preserve">    （签字或盖章）         </w:t>
      </w:r>
    </w:p>
    <w:p w14:paraId="6533B3CD">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6D88AE8D">
      <w:pPr>
        <w:autoSpaceDE w:val="0"/>
        <w:autoSpaceDN w:val="0"/>
        <w:adjustRightInd w:val="0"/>
        <w:snapToGrid w:val="0"/>
        <w:spacing w:line="360" w:lineRule="auto"/>
        <w:ind w:firstLine="630"/>
        <w:rPr>
          <w:rFonts w:ascii="宋体" w:hAnsi="宋体"/>
          <w:bCs/>
          <w:color w:val="000000" w:themeColor="text1"/>
          <w:kern w:val="0"/>
          <w:highlight w:val="none"/>
          <w14:textFill>
            <w14:solidFill>
              <w14:schemeClr w14:val="tx1"/>
            </w14:solidFill>
          </w14:textFill>
        </w:rPr>
      </w:pPr>
    </w:p>
    <w:p w14:paraId="328C97A3">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6CD879BE">
      <w:pPr>
        <w:rPr>
          <w:color w:val="000000" w:themeColor="text1"/>
          <w:highlight w:val="none"/>
          <w14:textFill>
            <w14:solidFill>
              <w14:schemeClr w14:val="tx1"/>
            </w14:solidFill>
          </w14:textFill>
        </w:rPr>
      </w:pPr>
    </w:p>
    <w:p w14:paraId="49CED807">
      <w:pPr>
        <w:rPr>
          <w:color w:val="000000" w:themeColor="text1"/>
          <w:highlight w:val="none"/>
          <w14:textFill>
            <w14:solidFill>
              <w14:schemeClr w14:val="tx1"/>
            </w14:solidFill>
          </w14:textFill>
        </w:rPr>
      </w:pPr>
    </w:p>
    <w:p w14:paraId="08386A0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1266825</wp:posOffset>
                </wp:positionH>
                <wp:positionV relativeFrom="paragraph">
                  <wp:posOffset>-635</wp:posOffset>
                </wp:positionV>
                <wp:extent cx="3502660" cy="1748155"/>
                <wp:effectExtent l="4445" t="4445" r="17145" b="19050"/>
                <wp:wrapNone/>
                <wp:docPr id="4" name="自选图形 3"/>
                <wp:cNvGraphicFramePr/>
                <a:graphic xmlns:a="http://schemas.openxmlformats.org/drawingml/2006/main">
                  <a:graphicData uri="http://schemas.microsoft.com/office/word/2010/wordprocessingShape">
                    <wps:wsp>
                      <wps:cNvSpPr>
                        <a:spLocks noChangeArrowheads="1"/>
                      </wps:cNvSpPr>
                      <wps:spPr bwMode="auto">
                        <a:xfrm>
                          <a:off x="0" y="0"/>
                          <a:ext cx="3502660" cy="1748155"/>
                        </a:xfrm>
                        <a:prstGeom prst="flowChartAlternateProcess">
                          <a:avLst/>
                        </a:prstGeom>
                        <a:solidFill>
                          <a:srgbClr val="FFFFFF"/>
                        </a:solidFill>
                        <a:ln w="9525">
                          <a:solidFill>
                            <a:srgbClr val="000000"/>
                          </a:solidFill>
                          <a:miter lim="800000"/>
                        </a:ln>
                      </wps:spPr>
                      <wps:txbx>
                        <w:txbxContent>
                          <w:p w14:paraId="188DAFF8"/>
                          <w:p w14:paraId="22E50E29"/>
                          <w:p w14:paraId="2A117F64"/>
                          <w:p w14:paraId="0D656377">
                            <w:pPr>
                              <w:jc w:val="center"/>
                            </w:pP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3" o:spid="_x0000_s1026" o:spt="176" type="#_x0000_t176" style="position:absolute;left:0pt;margin-left:99.75pt;margin-top:-0.05pt;height:137.65pt;width:275.8pt;z-index:251661312;mso-width-relative:page;mso-height-relative:page;" fillcolor="#FFFFFF" filled="t" stroked="t" coordsize="21600,21600" o:gfxdata="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j2AqQ1wAAAAkBAAAP&#10;AAAAAAAAAAEAIAAAACIAAABkcnMvZG93bnJldi54bWxQSwECFAAUAAAACACHTuJABIigP1ICAACW&#10;BAAADgAAAAAAAAABACAAAAAmAQAAZHJzL2Uyb0RvYy54bWxQSwUGAAAAAAYABgBZAQAA6gUAAAAA&#10;">
                <v:fill on="t" focussize="0,0"/>
                <v:stroke color="#000000" miterlimit="8" joinstyle="miter"/>
                <v:imagedata o:title=""/>
                <o:lock v:ext="edit" aspectratio="f"/>
                <v:textbox>
                  <w:txbxContent>
                    <w:p w14:paraId="188DAFF8"/>
                    <w:p w14:paraId="22E50E29"/>
                    <w:p w14:paraId="2A117F64"/>
                    <w:p w14:paraId="0D656377">
                      <w:pPr>
                        <w:jc w:val="center"/>
                      </w:pPr>
                      <w:r>
                        <w:rPr>
                          <w:rFonts w:hint="eastAsia"/>
                        </w:rPr>
                        <w:t>身份证正反面复印件</w:t>
                      </w:r>
                    </w:p>
                  </w:txbxContent>
                </v:textbox>
              </v:shape>
            </w:pict>
          </mc:Fallback>
        </mc:AlternateContent>
      </w:r>
    </w:p>
    <w:p w14:paraId="486E6910">
      <w:pPr>
        <w:rPr>
          <w:color w:val="000000" w:themeColor="text1"/>
          <w:highlight w:val="none"/>
          <w14:textFill>
            <w14:solidFill>
              <w14:schemeClr w14:val="tx1"/>
            </w14:solidFill>
          </w14:textFill>
        </w:rPr>
      </w:pPr>
    </w:p>
    <w:p w14:paraId="403C6588">
      <w:pPr>
        <w:rPr>
          <w:color w:val="000000" w:themeColor="text1"/>
          <w:highlight w:val="none"/>
          <w14:textFill>
            <w14:solidFill>
              <w14:schemeClr w14:val="tx1"/>
            </w14:solidFill>
          </w14:textFill>
        </w:rPr>
      </w:pPr>
    </w:p>
    <w:p w14:paraId="08347875">
      <w:pPr>
        <w:rPr>
          <w:color w:val="000000" w:themeColor="text1"/>
          <w:highlight w:val="none"/>
          <w14:textFill>
            <w14:solidFill>
              <w14:schemeClr w14:val="tx1"/>
            </w14:solidFill>
          </w14:textFill>
        </w:rPr>
      </w:pPr>
    </w:p>
    <w:p w14:paraId="5BA2A195">
      <w:pPr>
        <w:rPr>
          <w:color w:val="000000" w:themeColor="text1"/>
          <w:highlight w:val="none"/>
          <w14:textFill>
            <w14:solidFill>
              <w14:schemeClr w14:val="tx1"/>
            </w14:solidFill>
          </w14:textFill>
        </w:rPr>
      </w:pPr>
    </w:p>
    <w:p w14:paraId="7B5DEB6B">
      <w:pPr>
        <w:rPr>
          <w:color w:val="000000" w:themeColor="text1"/>
          <w:highlight w:val="none"/>
          <w14:textFill>
            <w14:solidFill>
              <w14:schemeClr w14:val="tx1"/>
            </w14:solidFill>
          </w14:textFill>
        </w:rPr>
      </w:pPr>
    </w:p>
    <w:p w14:paraId="1CC23880">
      <w:pPr>
        <w:rPr>
          <w:color w:val="000000" w:themeColor="text1"/>
          <w:highlight w:val="none"/>
          <w14:textFill>
            <w14:solidFill>
              <w14:schemeClr w14:val="tx1"/>
            </w14:solidFill>
          </w14:textFill>
        </w:rPr>
      </w:pPr>
    </w:p>
    <w:p w14:paraId="763A0231">
      <w:pPr>
        <w:rPr>
          <w:color w:val="000000" w:themeColor="text1"/>
          <w:highlight w:val="none"/>
          <w14:textFill>
            <w14:solidFill>
              <w14:schemeClr w14:val="tx1"/>
            </w14:solidFill>
          </w14:textFill>
        </w:rPr>
      </w:pPr>
    </w:p>
    <w:p w14:paraId="613BD28A">
      <w:pPr>
        <w:rPr>
          <w:color w:val="000000" w:themeColor="text1"/>
          <w:highlight w:val="none"/>
          <w14:textFill>
            <w14:solidFill>
              <w14:schemeClr w14:val="tx1"/>
            </w14:solidFill>
          </w14:textFill>
        </w:rPr>
      </w:pPr>
    </w:p>
    <w:p w14:paraId="48273452">
      <w:pPr>
        <w:tabs>
          <w:tab w:val="center" w:pos="4483"/>
        </w:tabs>
        <w:rPr>
          <w:rFonts w:ascii="宋体" w:hAnsi="宋体"/>
          <w:bCs/>
          <w:color w:val="000000" w:themeColor="text1"/>
          <w:szCs w:val="21"/>
          <w:highlight w:val="none"/>
          <w14:textFill>
            <w14:solidFill>
              <w14:schemeClr w14:val="tx1"/>
            </w14:solidFill>
          </w14:textFill>
        </w:rPr>
      </w:pPr>
    </w:p>
    <w:p w14:paraId="25C75AF8">
      <w:pPr>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br w:type="page"/>
      </w:r>
    </w:p>
    <w:p w14:paraId="3031323E">
      <w:pPr>
        <w:bidi w:val="0"/>
        <w:jc w:val="center"/>
        <w:rPr>
          <w:rFonts w:hint="default" w:ascii="黑体" w:hAnsi="黑体" w:eastAsia="黑体" w:cs="黑体"/>
          <w:b w:val="0"/>
          <w:bCs w:val="0"/>
          <w:color w:val="000000" w:themeColor="text1"/>
          <w:sz w:val="32"/>
          <w:szCs w:val="40"/>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40"/>
          <w:highlight w:val="none"/>
          <w:lang w:eastAsia="zh-CN"/>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七</w:t>
      </w:r>
      <w:r>
        <w:rPr>
          <w:rFonts w:hint="eastAsia" w:ascii="黑体" w:hAnsi="黑体" w:eastAsia="黑体" w:cs="黑体"/>
          <w:b w:val="0"/>
          <w:bCs w:val="0"/>
          <w:color w:val="000000" w:themeColor="text1"/>
          <w:sz w:val="32"/>
          <w:szCs w:val="40"/>
          <w:highlight w:val="none"/>
          <w:lang w:eastAsia="zh-CN"/>
          <w14:textFill>
            <w14:solidFill>
              <w14:schemeClr w14:val="tx1"/>
            </w14:solidFill>
          </w14:textFill>
        </w:rPr>
        <w:t>）</w:t>
      </w:r>
      <w:r>
        <w:rPr>
          <w:rFonts w:hint="eastAsia" w:ascii="黑体" w:hAnsi="黑体" w:eastAsia="黑体" w:cs="黑体"/>
          <w:b w:val="0"/>
          <w:bCs w:val="0"/>
          <w:color w:val="000000" w:themeColor="text1"/>
          <w:sz w:val="32"/>
          <w:szCs w:val="40"/>
          <w:highlight w:val="none"/>
          <w:lang w:val="en-US" w:eastAsia="zh-CN"/>
          <w14:textFill>
            <w14:solidFill>
              <w14:schemeClr w14:val="tx1"/>
            </w14:solidFill>
          </w14:textFill>
        </w:rPr>
        <w:t>其他资料</w:t>
      </w:r>
    </w:p>
    <w:p w14:paraId="27A32201">
      <w:pPr>
        <w:pStyle w:val="4"/>
        <w:spacing w:line="360" w:lineRule="auto"/>
        <w:ind w:left="420" w:firstLine="0"/>
        <w:rPr>
          <w:color w:val="000000" w:themeColor="text1"/>
          <w:highlight w:val="none"/>
          <w14:textFill>
            <w14:solidFill>
              <w14:schemeClr w14:val="tx1"/>
            </w14:solidFill>
          </w14:textFill>
        </w:rPr>
      </w:pPr>
    </w:p>
    <w:p w14:paraId="301651AC">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一、...</w:t>
      </w:r>
    </w:p>
    <w:p w14:paraId="18779960">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二、...</w:t>
      </w:r>
    </w:p>
    <w:p w14:paraId="4986AF70">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三、...</w:t>
      </w:r>
    </w:p>
    <w:p w14:paraId="418C044A">
      <w:pPr>
        <w:pStyle w:val="6"/>
        <w:spacing w:line="36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四、...</w:t>
      </w:r>
    </w:p>
    <w:p w14:paraId="3CCD1948">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07635369">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045B24A8">
      <w:pPr>
        <w:spacing w:line="500" w:lineRule="exact"/>
        <w:rPr>
          <w:rFonts w:hint="eastAsia" w:asciiTheme="minorEastAsia" w:hAnsiTheme="minorEastAsia"/>
          <w:color w:val="000000" w:themeColor="text1"/>
          <w:spacing w:val="4"/>
          <w:szCs w:val="21"/>
          <w:highlight w:val="none"/>
          <w:lang w:val="en-US" w:eastAsia="zh-CN"/>
          <w14:textFill>
            <w14:solidFill>
              <w14:schemeClr w14:val="tx1"/>
            </w14:solidFill>
          </w14:textFill>
        </w:rPr>
      </w:pPr>
    </w:p>
    <w:p w14:paraId="0D5A99F1">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lang w:val="en-US" w:eastAsia="zh-CN"/>
          <w14:textFill>
            <w14:solidFill>
              <w14:schemeClr w14:val="tx1"/>
            </w14:solidFill>
          </w14:textFill>
        </w:rPr>
        <w:t>报价供应商</w:t>
      </w:r>
      <w:r>
        <w:rPr>
          <w:rFonts w:hint="eastAsia" w:asciiTheme="minorEastAsia" w:hAnsiTheme="minorEastAsia"/>
          <w:color w:val="000000" w:themeColor="text1"/>
          <w:spacing w:val="4"/>
          <w:szCs w:val="21"/>
          <w:highlight w:val="none"/>
          <w14:textFill>
            <w14:solidFill>
              <w14:schemeClr w14:val="tx1"/>
            </w14:solidFill>
          </w14:textFill>
        </w:rPr>
        <w:t>名称（单位盖公章）：</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1B0746E5">
      <w:pPr>
        <w:spacing w:line="500" w:lineRule="exact"/>
        <w:rPr>
          <w:rFonts w:asciiTheme="minorEastAsia" w:hAnsiTheme="minorEastAsia"/>
          <w:color w:val="000000" w:themeColor="text1"/>
          <w:spacing w:val="4"/>
          <w:szCs w:val="21"/>
          <w:highlight w:val="none"/>
          <w:u w:val="single"/>
          <w14:textFill>
            <w14:solidFill>
              <w14:schemeClr w14:val="tx1"/>
            </w14:solidFill>
          </w14:textFill>
        </w:rPr>
      </w:pPr>
      <w:r>
        <w:rPr>
          <w:rFonts w:hint="eastAsia" w:asciiTheme="minorEastAsia" w:hAnsiTheme="minorEastAsia"/>
          <w:color w:val="000000" w:themeColor="text1"/>
          <w:spacing w:val="4"/>
          <w:szCs w:val="21"/>
          <w:highlight w:val="none"/>
          <w:u w:val="none"/>
          <w14:textFill>
            <w14:solidFill>
              <w14:schemeClr w14:val="tx1"/>
            </w14:solidFill>
          </w14:textFill>
        </w:rPr>
        <w:t>日期：</w:t>
      </w:r>
      <w:r>
        <w:rPr>
          <w:rFonts w:hint="eastAsia" w:asciiTheme="minorEastAsia" w:hAnsiTheme="minorEastAsia"/>
          <w:color w:val="000000" w:themeColor="text1"/>
          <w:spacing w:val="4"/>
          <w:szCs w:val="21"/>
          <w:highlight w:val="none"/>
          <w:u w:val="single"/>
          <w14:textFill>
            <w14:solidFill>
              <w14:schemeClr w14:val="tx1"/>
            </w14:solidFill>
          </w14:textFill>
        </w:rPr>
        <w:t xml:space="preserve"> </w:t>
      </w:r>
      <w:r>
        <w:rPr>
          <w:rFonts w:asciiTheme="minorEastAsia" w:hAnsiTheme="minorEastAsia"/>
          <w:color w:val="000000" w:themeColor="text1"/>
          <w:spacing w:val="4"/>
          <w:szCs w:val="21"/>
          <w:highlight w:val="none"/>
          <w:u w:val="single"/>
          <w14:textFill>
            <w14:solidFill>
              <w14:schemeClr w14:val="tx1"/>
            </w14:solidFill>
          </w14:textFill>
        </w:rPr>
        <w:t xml:space="preserve">               </w:t>
      </w:r>
    </w:p>
    <w:p w14:paraId="6E4E700C">
      <w:pPr>
        <w:pStyle w:val="6"/>
        <w:rPr>
          <w:rFonts w:hint="default"/>
          <w:color w:val="000000" w:themeColor="text1"/>
          <w:highlight w:val="none"/>
          <w:lang w:val="en-US" w:eastAsia="zh-CN"/>
          <w14:textFill>
            <w14:solidFill>
              <w14:schemeClr w14:val="tx1"/>
            </w14:solidFill>
          </w14:textFill>
        </w:rPr>
      </w:pPr>
      <w:bookmarkStart w:id="51" w:name="_GoBack"/>
      <w:bookmarkEnd w:id="51"/>
    </w:p>
    <w:sectPr>
      <w:footerReference r:id="rId10"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2F47F">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13D05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B13D05B">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AE737">
    <w:pPr>
      <w:pStyle w:val="8"/>
      <w:framePr w:wrap="around" w:vAnchor="text" w:hAnchor="margin" w:xAlign="center" w:y="1"/>
      <w:rPr>
        <w:rStyle w:val="16"/>
      </w:rPr>
    </w:pPr>
    <w:r>
      <w:fldChar w:fldCharType="begin"/>
    </w:r>
    <w:r>
      <w:rPr>
        <w:rStyle w:val="16"/>
      </w:rPr>
      <w:instrText xml:space="preserve">PAGE  </w:instrText>
    </w:r>
    <w:r>
      <w:fldChar w:fldCharType="end"/>
    </w:r>
  </w:p>
  <w:p w14:paraId="731BE58D">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B8CDC">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7EE99">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D97EE99">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1C37C2">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3F1C37C2">
                    <w:pPr>
                      <w:pStyle w:val="8"/>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FF3B6">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36EB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9E36EBB">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D0054">
    <w:pPr>
      <w:pStyle w:val="8"/>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69C3E4">
                          <w:pPr>
                            <w:pStyle w:val="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169C3E4">
                    <w:pPr>
                      <w:pStyle w:val="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BF32C">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C5C07">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E6C5C07">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0654A">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6E144">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6"/>
    <w:multiLevelType w:val="singleLevel"/>
    <w:tmpl w:val="00000026"/>
    <w:lvl w:ilvl="0" w:tentative="0">
      <w:start w:val="1"/>
      <w:numFmt w:val="decimal"/>
      <w:pStyle w:val="17"/>
      <w:lvlText w:val="%1."/>
      <w:lvlJc w:val="left"/>
      <w:pPr>
        <w:tabs>
          <w:tab w:val="left" w:pos="360"/>
        </w:tabs>
        <w:ind w:left="360" w:hanging="360"/>
      </w:pPr>
    </w:lvl>
  </w:abstractNum>
  <w:abstractNum w:abstractNumId="1">
    <w:nsid w:val="10FB16B7"/>
    <w:multiLevelType w:val="multilevel"/>
    <w:tmpl w:val="10FB16B7"/>
    <w:lvl w:ilvl="0" w:tentative="0">
      <w:start w:val="1"/>
      <w:numFmt w:val="upperRoman"/>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
    <w:nsid w:val="7D72426A"/>
    <w:multiLevelType w:val="multilevel"/>
    <w:tmpl w:val="7D72426A"/>
    <w:lvl w:ilvl="0" w:tentative="0">
      <w:start w:val="1"/>
      <w:numFmt w:val="upperRoman"/>
      <w:pStyle w:val="2"/>
      <w:lvlText w:val="第 %1 条"/>
      <w:lvlJc w:val="left"/>
      <w:pPr>
        <w:tabs>
          <w:tab w:val="left" w:pos="1440"/>
        </w:tabs>
        <w:ind w:left="0" w:firstLine="0"/>
      </w:pPr>
    </w:lvl>
    <w:lvl w:ilvl="1" w:tentative="0">
      <w:start w:val="1"/>
      <w:numFmt w:val="decimalZero"/>
      <w:isLgl/>
      <w:lvlText w:val="节 %1.%2"/>
      <w:lvlJc w:val="left"/>
      <w:pPr>
        <w:tabs>
          <w:tab w:val="left" w:pos="720"/>
        </w:tabs>
        <w:ind w:left="0" w:firstLine="0"/>
      </w:pPr>
      <w:rPr>
        <w:lang w:val="en-US"/>
      </w:rPr>
    </w:lvl>
    <w:lvl w:ilvl="2" w:tentative="0">
      <w:start w:val="1"/>
      <w:numFmt w:val="lowerLetter"/>
      <w:lvlText w:val="(%3)"/>
      <w:lvlJc w:val="left"/>
      <w:pPr>
        <w:tabs>
          <w:tab w:val="left" w:pos="720"/>
        </w:tabs>
        <w:ind w:left="720"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hODA0MGJlYjkwYzhjNWY3NDVmZDZhNTM4ODVlZmIifQ=="/>
  </w:docVars>
  <w:rsids>
    <w:rsidRoot w:val="2E62580C"/>
    <w:rsid w:val="00197C9A"/>
    <w:rsid w:val="0047109D"/>
    <w:rsid w:val="00600EAF"/>
    <w:rsid w:val="006215E3"/>
    <w:rsid w:val="00695188"/>
    <w:rsid w:val="008E5E26"/>
    <w:rsid w:val="009C6263"/>
    <w:rsid w:val="00B37F85"/>
    <w:rsid w:val="00C40B69"/>
    <w:rsid w:val="00C55792"/>
    <w:rsid w:val="00CF13DA"/>
    <w:rsid w:val="00D73681"/>
    <w:rsid w:val="00F2762A"/>
    <w:rsid w:val="04F54AEA"/>
    <w:rsid w:val="08474247"/>
    <w:rsid w:val="0A0D64B1"/>
    <w:rsid w:val="0D02096D"/>
    <w:rsid w:val="0D162709"/>
    <w:rsid w:val="10E65818"/>
    <w:rsid w:val="115B4E11"/>
    <w:rsid w:val="11A359C4"/>
    <w:rsid w:val="179128FD"/>
    <w:rsid w:val="17EE02CA"/>
    <w:rsid w:val="19D11E91"/>
    <w:rsid w:val="1B766B5E"/>
    <w:rsid w:val="1C250EB3"/>
    <w:rsid w:val="1F4E44EE"/>
    <w:rsid w:val="1FEC7F6D"/>
    <w:rsid w:val="226C6F28"/>
    <w:rsid w:val="22D64075"/>
    <w:rsid w:val="26E860B9"/>
    <w:rsid w:val="28D12DAB"/>
    <w:rsid w:val="2B8463AE"/>
    <w:rsid w:val="2E62580C"/>
    <w:rsid w:val="2F635292"/>
    <w:rsid w:val="325A3C41"/>
    <w:rsid w:val="34030012"/>
    <w:rsid w:val="37912B85"/>
    <w:rsid w:val="390B667F"/>
    <w:rsid w:val="3BAA3B8D"/>
    <w:rsid w:val="3F8739BA"/>
    <w:rsid w:val="40A435AC"/>
    <w:rsid w:val="431A7100"/>
    <w:rsid w:val="45485A67"/>
    <w:rsid w:val="458657E5"/>
    <w:rsid w:val="45F24DC1"/>
    <w:rsid w:val="4777583C"/>
    <w:rsid w:val="49B605D8"/>
    <w:rsid w:val="4EC730B5"/>
    <w:rsid w:val="4F385D61"/>
    <w:rsid w:val="504601DC"/>
    <w:rsid w:val="50597F0F"/>
    <w:rsid w:val="52FF37A8"/>
    <w:rsid w:val="58353010"/>
    <w:rsid w:val="58C23D0D"/>
    <w:rsid w:val="5E4964BC"/>
    <w:rsid w:val="5E7E4D7C"/>
    <w:rsid w:val="6524531B"/>
    <w:rsid w:val="661D3CA1"/>
    <w:rsid w:val="66501C54"/>
    <w:rsid w:val="666B336B"/>
    <w:rsid w:val="6D1014FE"/>
    <w:rsid w:val="6D2B0572"/>
    <w:rsid w:val="73E01F9C"/>
    <w:rsid w:val="7496371F"/>
    <w:rsid w:val="756B2ACF"/>
    <w:rsid w:val="76623B4A"/>
    <w:rsid w:val="77FD2729"/>
    <w:rsid w:val="7A72730B"/>
    <w:rsid w:val="BE2F1E9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qFormat/>
    <w:uiPriority w:val="0"/>
    <w:pPr>
      <w:keepNext/>
      <w:keepLines/>
      <w:numPr>
        <w:ilvl w:val="1"/>
        <w:numId w:val="2"/>
      </w:numPr>
      <w:spacing w:before="260" w:after="260" w:line="416" w:lineRule="auto"/>
      <w:outlineLvl w:val="1"/>
    </w:pPr>
    <w:rPr>
      <w:rFonts w:ascii="Arial" w:hAnsi="Arial" w:eastAsia="黑体"/>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utoSpaceDE w:val="0"/>
      <w:autoSpaceDN w:val="0"/>
      <w:adjustRightInd w:val="0"/>
      <w:ind w:firstLine="420"/>
      <w:jc w:val="left"/>
      <w:textAlignment w:val="baseline"/>
    </w:pPr>
    <w:rPr>
      <w:rFonts w:ascii="宋体" w:hAnsi="Verdana"/>
      <w:b/>
      <w:i/>
      <w:iCs/>
      <w:color w:val="000000"/>
      <w:kern w:val="0"/>
      <w:sz w:val="34"/>
      <w:szCs w:val="20"/>
    </w:rPr>
  </w:style>
  <w:style w:type="paragraph" w:styleId="5">
    <w:name w:val="index 5"/>
    <w:basedOn w:val="1"/>
    <w:next w:val="1"/>
    <w:unhideWhenUsed/>
    <w:qFormat/>
    <w:uiPriority w:val="99"/>
    <w:pPr>
      <w:ind w:left="1680"/>
    </w:pPr>
  </w:style>
  <w:style w:type="paragraph" w:styleId="6">
    <w:name w:val="Body Text"/>
    <w:basedOn w:val="1"/>
    <w:qFormat/>
    <w:uiPriority w:val="0"/>
    <w:pPr>
      <w:spacing w:after="120"/>
    </w:pPr>
  </w:style>
  <w:style w:type="paragraph" w:styleId="7">
    <w:name w:val="Plain Text"/>
    <w:basedOn w:val="1"/>
    <w:qFormat/>
    <w:uiPriority w:val="0"/>
    <w:rPr>
      <w:rFonts w:ascii="宋体" w:hAnsi="Courier New" w:cs="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basedOn w:val="1"/>
    <w:next w:val="5"/>
    <w:autoRedefine/>
    <w:qFormat/>
    <w:uiPriority w:val="0"/>
    <w:pPr>
      <w:widowControl/>
      <w:snapToGrid w:val="0"/>
      <w:jc w:val="left"/>
    </w:pPr>
    <w:rPr>
      <w:rFonts w:ascii="Verdana" w:hAnsi="Verdana" w:eastAsia="楷体_GB2312"/>
      <w:b/>
      <w:i/>
      <w:iCs/>
      <w:color w:val="000000"/>
      <w:kern w:val="0"/>
      <w:sz w:val="18"/>
      <w:szCs w:val="18"/>
      <w:lang w:eastAsia="en-US"/>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page number"/>
    <w:basedOn w:val="14"/>
    <w:qFormat/>
    <w:uiPriority w:val="0"/>
  </w:style>
  <w:style w:type="paragraph" w:customStyle="1" w:styleId="17">
    <w:name w:val="表格文字"/>
    <w:basedOn w:val="1"/>
    <w:next w:val="6"/>
    <w:autoRedefine/>
    <w:qFormat/>
    <w:uiPriority w:val="0"/>
    <w:pPr>
      <w:numPr>
        <w:ilvl w:val="0"/>
        <w:numId w:val="3"/>
      </w:numPr>
      <w:tabs>
        <w:tab w:val="clear" w:pos="360"/>
      </w:tabs>
      <w:ind w:left="0" w:firstLine="0"/>
      <w:jc w:val="left"/>
    </w:pPr>
    <w:rPr>
      <w:rFonts w:ascii="Arial" w:hAnsi="Arial" w:eastAsia="仿宋_GB2312" w:cs="Arial"/>
      <w:sz w:val="18"/>
      <w:szCs w:val="18"/>
    </w:rPr>
  </w:style>
  <w:style w:type="paragraph" w:customStyle="1" w:styleId="18">
    <w:name w:val="标题 36"/>
    <w:basedOn w:val="1"/>
    <w:autoRedefine/>
    <w:qFormat/>
    <w:uiPriority w:val="0"/>
    <w:pPr>
      <w:spacing w:before="100" w:beforeAutospacing="1" w:line="288" w:lineRule="auto"/>
    </w:pPr>
    <w:rPr>
      <w:sz w:val="24"/>
    </w:rPr>
  </w:style>
  <w:style w:type="paragraph" w:customStyle="1" w:styleId="19">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styleId="20">
    <w:name w:val="List Paragraph"/>
    <w:basedOn w:val="1"/>
    <w:qFormat/>
    <w:uiPriority w:val="99"/>
    <w:pPr>
      <w:ind w:firstLine="420" w:firstLineChars="200"/>
    </w:pPr>
  </w:style>
  <w:style w:type="paragraph" w:customStyle="1" w:styleId="2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DoubleOX</Company>
  <Pages>13</Pages>
  <Words>2668</Words>
  <Characters>2947</Characters>
  <Lines>29</Lines>
  <Paragraphs>8</Paragraphs>
  <TotalTime>0</TotalTime>
  <ScaleCrop>false</ScaleCrop>
  <LinksUpToDate>false</LinksUpToDate>
  <CharactersWithSpaces>2960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2023-03-10T11:20:00Z</dcterms:created>
  <dc:creator>Administrator</dc:creator>
  <cp:lastModifiedBy>Administrator</cp:lastModifiedBy>
  <cp:lastPrinted>2023-03-10T14:55:00Z</cp:lastPrinted>
  <dcterms:modified xsi:type="dcterms:W3CDTF">2026-09-14T07:23:44Z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4B19916CAEC54964A732B478F7DB56C0</vt:lpwstr>
  </property>
  <property fmtid="{D5CDD505-2E9C-101B-9397-08002B2CF9AE}" pid="4" name="KSOTemplateDocerSaveRecord">
    <vt:lpwstr>eyJoZGlkIjoiNjRhODA0MGJlYjkwYzhjNWY3NDVmZDZhNTM4ODVlZmIiLCJ1c2VySWQiOiI0MzkwMDY1NTEifQ==</vt:lpwstr>
  </property>
</Properties>
</file>